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601" w:tblpY="916"/>
        <w:tblW w:w="10207" w:type="dxa"/>
        <w:tblLook w:val="04A0" w:firstRow="1" w:lastRow="0" w:firstColumn="1" w:lastColumn="0" w:noHBand="0" w:noVBand="1"/>
      </w:tblPr>
      <w:tblGrid>
        <w:gridCol w:w="4821"/>
        <w:gridCol w:w="5386"/>
      </w:tblGrid>
      <w:tr w:rsidR="008C61E5" w:rsidRPr="002501AD" w14:paraId="65625B03" w14:textId="77777777" w:rsidTr="0039199B">
        <w:tc>
          <w:tcPr>
            <w:tcW w:w="4821" w:type="dxa"/>
          </w:tcPr>
          <w:p w14:paraId="663108E1" w14:textId="77777777" w:rsidR="008C61E5" w:rsidRPr="002501AD" w:rsidRDefault="008C61E5" w:rsidP="0039199B">
            <w:pPr>
              <w:spacing w:after="0" w:line="240" w:lineRule="auto"/>
              <w:jc w:val="center"/>
              <w:rPr>
                <w:rFonts w:eastAsia="Arial"/>
                <w:color w:val="auto"/>
                <w:sz w:val="26"/>
                <w:szCs w:val="26"/>
                <w:lang w:val="vi-VN" w:bidi="bo-CN"/>
              </w:rPr>
            </w:pPr>
            <w:bookmarkStart w:id="0" w:name="_GoBack"/>
            <w:bookmarkEnd w:id="0"/>
            <w:r w:rsidRPr="002501AD">
              <w:rPr>
                <w:rFonts w:eastAsia="Arial"/>
                <w:color w:val="auto"/>
                <w:sz w:val="26"/>
                <w:szCs w:val="26"/>
                <w:lang w:val="vi-VN" w:bidi="bo-CN"/>
              </w:rPr>
              <w:t>UBND TỈNH BẮC KẠN</w:t>
            </w:r>
          </w:p>
          <w:p w14:paraId="022E8858" w14:textId="77777777" w:rsidR="008C61E5" w:rsidRPr="002501AD" w:rsidRDefault="008C61E5" w:rsidP="0039199B">
            <w:pPr>
              <w:tabs>
                <w:tab w:val="left" w:pos="3679"/>
              </w:tabs>
              <w:spacing w:after="0" w:line="240" w:lineRule="auto"/>
              <w:ind w:left="-108"/>
              <w:jc w:val="center"/>
              <w:rPr>
                <w:rFonts w:eastAsia="Arial"/>
                <w:b/>
                <w:color w:val="auto"/>
                <w:spacing w:val="-20"/>
                <w:sz w:val="26"/>
                <w:szCs w:val="26"/>
                <w:lang w:val="vi-VN" w:bidi="bo-CN"/>
              </w:rPr>
            </w:pPr>
            <w:r w:rsidRPr="002501AD">
              <w:rPr>
                <w:rFonts w:eastAsia="Arial"/>
                <w:b/>
                <w:color w:val="auto"/>
                <w:spacing w:val="-20"/>
                <w:szCs w:val="32"/>
                <w:lang w:val="vi-VN" w:bidi="bo-CN"/>
              </w:rPr>
              <w:t>SỞ THÔNG TIN VÀ TRUYỀN THÔNG</w:t>
            </w:r>
          </w:p>
          <w:p w14:paraId="4E313AF6" w14:textId="77777777" w:rsidR="008C61E5" w:rsidRPr="002501AD" w:rsidRDefault="008C61E5" w:rsidP="0039199B">
            <w:pPr>
              <w:spacing w:after="0" w:line="240" w:lineRule="auto"/>
              <w:jc w:val="center"/>
              <w:rPr>
                <w:rFonts w:eastAsia="Arial"/>
                <w:b/>
                <w:color w:val="auto"/>
                <w:sz w:val="16"/>
                <w:szCs w:val="26"/>
                <w:lang w:val="vi-VN" w:bidi="bo-CN"/>
              </w:rPr>
            </w:pPr>
            <w:r w:rsidRPr="002501AD">
              <w:rPr>
                <w:noProof/>
                <w:color w:val="auto"/>
              </w:rPr>
              <mc:AlternateContent>
                <mc:Choice Requires="wps">
                  <w:drawing>
                    <wp:anchor distT="0" distB="0" distL="114300" distR="114300" simplePos="0" relativeHeight="251659264" behindDoc="0" locked="0" layoutInCell="1" allowOverlap="1" wp14:anchorId="7E503FDB" wp14:editId="67AEB1C3">
                      <wp:simplePos x="0" y="0"/>
                      <wp:positionH relativeFrom="column">
                        <wp:posOffset>1052657</wp:posOffset>
                      </wp:positionH>
                      <wp:positionV relativeFrom="paragraph">
                        <wp:posOffset>7620</wp:posOffset>
                      </wp:positionV>
                      <wp:extent cx="7905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E53116" id="_x0000_t32" coordsize="21600,21600" o:spt="32" o:oned="t" path="m,l21600,21600e" filled="f">
                      <v:path arrowok="t" fillok="f" o:connecttype="none"/>
                      <o:lock v:ext="edit" shapetype="t"/>
                    </v:shapetype>
                    <v:shape id="Straight Arrow Connector 2" o:spid="_x0000_s1026" type="#_x0000_t32" style="position:absolute;margin-left:82.9pt;margin-top:.6pt;width:62.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"/>
                  </w:pict>
                </mc:Fallback>
              </mc:AlternateContent>
            </w:r>
          </w:p>
          <w:p w14:paraId="51AFC28A" w14:textId="77777777" w:rsidR="008C61E5" w:rsidRPr="002501AD" w:rsidRDefault="008C61E5" w:rsidP="0039199B">
            <w:pPr>
              <w:spacing w:after="0" w:line="240" w:lineRule="auto"/>
              <w:jc w:val="center"/>
              <w:rPr>
                <w:rFonts w:eastAsia="Arial"/>
                <w:color w:val="auto"/>
                <w:sz w:val="26"/>
                <w:szCs w:val="26"/>
                <w:lang w:val="vi-VN" w:bidi="bo-CN"/>
              </w:rPr>
            </w:pPr>
            <w:r w:rsidRPr="002501AD">
              <w:rPr>
                <w:rFonts w:eastAsia="Arial"/>
                <w:color w:val="auto"/>
                <w:sz w:val="26"/>
                <w:szCs w:val="26"/>
                <w:lang w:val="vi-VN" w:bidi="bo-CN"/>
              </w:rPr>
              <w:t>Số:           /STTTT-TTBCXB</w:t>
            </w:r>
          </w:p>
          <w:p w14:paraId="5EC70A70" w14:textId="77777777" w:rsidR="008C61E5" w:rsidRPr="002501AD" w:rsidRDefault="008C61E5" w:rsidP="0039199B">
            <w:pPr>
              <w:spacing w:after="0" w:line="240" w:lineRule="auto"/>
              <w:jc w:val="center"/>
              <w:rPr>
                <w:rFonts w:eastAsia="Arial"/>
                <w:color w:val="auto"/>
                <w:sz w:val="24"/>
                <w:szCs w:val="24"/>
                <w:lang w:bidi="bo-CN"/>
              </w:rPr>
            </w:pPr>
            <w:r w:rsidRPr="002501AD">
              <w:rPr>
                <w:rFonts w:eastAsia="Arial"/>
                <w:color w:val="auto"/>
                <w:sz w:val="24"/>
                <w:szCs w:val="24"/>
                <w:lang w:val="vi-VN" w:bidi="bo-CN"/>
              </w:rPr>
              <w:t xml:space="preserve">V/v cung cấp thông tin, hướng dẫn </w:t>
            </w:r>
          </w:p>
          <w:p w14:paraId="14E85085" w14:textId="21123E02" w:rsidR="008C61E5" w:rsidRPr="002501AD" w:rsidRDefault="008C61E5" w:rsidP="0039199B">
            <w:pPr>
              <w:spacing w:after="0" w:line="240" w:lineRule="auto"/>
              <w:jc w:val="center"/>
              <w:rPr>
                <w:rFonts w:eastAsia="Arial"/>
                <w:color w:val="auto"/>
                <w:sz w:val="24"/>
                <w:szCs w:val="24"/>
                <w:lang w:val="vi-VN" w:bidi="bo-CN"/>
              </w:rPr>
            </w:pPr>
            <w:r w:rsidRPr="002501AD">
              <w:rPr>
                <w:rFonts w:eastAsia="Arial"/>
                <w:color w:val="auto"/>
                <w:sz w:val="24"/>
                <w:szCs w:val="24"/>
                <w:lang w:val="vi-VN" w:bidi="bo-CN"/>
              </w:rPr>
              <w:t xml:space="preserve">tuyên truyền (lần </w:t>
            </w:r>
            <w:r>
              <w:rPr>
                <w:rFonts w:eastAsia="Arial"/>
                <w:color w:val="auto"/>
                <w:sz w:val="24"/>
                <w:szCs w:val="24"/>
                <w:lang w:bidi="bo-CN"/>
              </w:rPr>
              <w:t>1</w:t>
            </w:r>
            <w:r w:rsidRPr="002501AD">
              <w:rPr>
                <w:rFonts w:eastAsia="Arial"/>
                <w:color w:val="auto"/>
                <w:sz w:val="24"/>
                <w:szCs w:val="24"/>
                <w:lang w:bidi="bo-CN"/>
              </w:rPr>
              <w:t xml:space="preserve"> </w:t>
            </w:r>
            <w:r w:rsidRPr="002501AD">
              <w:rPr>
                <w:rFonts w:eastAsia="Arial"/>
                <w:color w:val="auto"/>
                <w:sz w:val="24"/>
                <w:szCs w:val="24"/>
                <w:lang w:val="vi-VN" w:bidi="bo-CN"/>
              </w:rPr>
              <w:t xml:space="preserve">tháng </w:t>
            </w:r>
            <w:r>
              <w:rPr>
                <w:rFonts w:eastAsia="Arial"/>
                <w:color w:val="auto"/>
                <w:sz w:val="24"/>
                <w:szCs w:val="24"/>
                <w:lang w:bidi="bo-CN"/>
              </w:rPr>
              <w:t>6</w:t>
            </w:r>
            <w:r w:rsidRPr="002501AD">
              <w:rPr>
                <w:rFonts w:eastAsia="Arial"/>
                <w:color w:val="auto"/>
                <w:sz w:val="24"/>
                <w:szCs w:val="24"/>
                <w:lang w:bidi="bo-CN"/>
              </w:rPr>
              <w:t>/</w:t>
            </w:r>
            <w:r w:rsidRPr="002501AD">
              <w:rPr>
                <w:rFonts w:eastAsia="Arial"/>
                <w:color w:val="auto"/>
                <w:sz w:val="24"/>
                <w:szCs w:val="24"/>
                <w:lang w:val="vi-VN" w:bidi="bo-CN"/>
              </w:rPr>
              <w:t>20</w:t>
            </w:r>
            <w:r w:rsidRPr="002501AD">
              <w:rPr>
                <w:rFonts w:eastAsia="Arial"/>
                <w:color w:val="auto"/>
                <w:sz w:val="24"/>
                <w:szCs w:val="24"/>
                <w:lang w:bidi="bo-CN"/>
              </w:rPr>
              <w:t>24</w:t>
            </w:r>
            <w:r w:rsidRPr="002501AD">
              <w:rPr>
                <w:rFonts w:eastAsia="Arial"/>
                <w:color w:val="auto"/>
                <w:sz w:val="24"/>
                <w:szCs w:val="24"/>
                <w:lang w:val="vi-VN" w:bidi="bo-CN"/>
              </w:rPr>
              <w:t>)</w:t>
            </w:r>
          </w:p>
        </w:tc>
        <w:tc>
          <w:tcPr>
            <w:tcW w:w="5386" w:type="dxa"/>
          </w:tcPr>
          <w:p w14:paraId="2F65AC06" w14:textId="77777777" w:rsidR="008C61E5" w:rsidRPr="002501AD" w:rsidRDefault="008C61E5" w:rsidP="0039199B">
            <w:pPr>
              <w:spacing w:after="0" w:line="240" w:lineRule="auto"/>
              <w:jc w:val="center"/>
              <w:rPr>
                <w:rFonts w:eastAsia="Arial"/>
                <w:b/>
                <w:color w:val="auto"/>
                <w:spacing w:val="-24"/>
                <w:sz w:val="26"/>
                <w:szCs w:val="26"/>
                <w:lang w:val="vi-VN" w:bidi="bo-CN"/>
              </w:rPr>
            </w:pPr>
            <w:r w:rsidRPr="002501AD">
              <w:rPr>
                <w:rFonts w:eastAsia="Arial"/>
                <w:b/>
                <w:color w:val="auto"/>
                <w:spacing w:val="-24"/>
                <w:sz w:val="26"/>
                <w:szCs w:val="26"/>
                <w:lang w:val="vi-VN" w:bidi="bo-CN"/>
              </w:rPr>
              <w:t>CỘNG HÒA XÃ HỘI CHỦ NGHĨA VIỆT NAM</w:t>
            </w:r>
          </w:p>
          <w:p w14:paraId="6A853460" w14:textId="77777777" w:rsidR="008C61E5" w:rsidRPr="002501AD" w:rsidRDefault="008C61E5" w:rsidP="0039199B">
            <w:pPr>
              <w:spacing w:after="0" w:line="240" w:lineRule="auto"/>
              <w:jc w:val="center"/>
              <w:rPr>
                <w:rFonts w:eastAsia="Arial"/>
                <w:b/>
                <w:color w:val="auto"/>
                <w:szCs w:val="28"/>
                <w:lang w:val="vi-VN" w:bidi="bo-CN"/>
              </w:rPr>
            </w:pPr>
            <w:r w:rsidRPr="002501AD">
              <w:rPr>
                <w:rFonts w:eastAsia="Arial"/>
                <w:b/>
                <w:color w:val="auto"/>
                <w:szCs w:val="28"/>
                <w:lang w:val="vi-VN" w:bidi="bo-CN"/>
              </w:rPr>
              <w:t>Độc lập - Tự do - Hạnh phúc</w:t>
            </w:r>
          </w:p>
          <w:p w14:paraId="13372AAF" w14:textId="77777777" w:rsidR="008C61E5" w:rsidRPr="002501AD" w:rsidRDefault="008C61E5" w:rsidP="0039199B">
            <w:pPr>
              <w:spacing w:after="0" w:line="240" w:lineRule="auto"/>
              <w:jc w:val="center"/>
              <w:rPr>
                <w:rFonts w:eastAsia="Arial"/>
                <w:b/>
                <w:color w:val="auto"/>
                <w:sz w:val="16"/>
                <w:szCs w:val="28"/>
                <w:lang w:val="vi-VN" w:bidi="bo-CN"/>
              </w:rPr>
            </w:pPr>
            <w:r w:rsidRPr="002501AD">
              <w:rPr>
                <w:noProof/>
                <w:color w:val="auto"/>
              </w:rPr>
              <mc:AlternateContent>
                <mc:Choice Requires="wps">
                  <w:drawing>
                    <wp:anchor distT="0" distB="0" distL="114300" distR="114300" simplePos="0" relativeHeight="251660288" behindDoc="0" locked="0" layoutInCell="1" allowOverlap="1" wp14:anchorId="33E673C3" wp14:editId="2AF3C53A">
                      <wp:simplePos x="0" y="0"/>
                      <wp:positionH relativeFrom="column">
                        <wp:posOffset>546735</wp:posOffset>
                      </wp:positionH>
                      <wp:positionV relativeFrom="paragraph">
                        <wp:posOffset>24765</wp:posOffset>
                      </wp:positionV>
                      <wp:extent cx="218376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955594" id="Straight Arrow Connector 1" o:spid="_x0000_s1026" type="#_x0000_t32" style="position:absolute;margin-left:43.05pt;margin-top:1.95pt;width:171.9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"/>
                  </w:pict>
                </mc:Fallback>
              </mc:AlternateContent>
            </w:r>
          </w:p>
          <w:p w14:paraId="466D2CF4" w14:textId="0E06C0B9" w:rsidR="008C61E5" w:rsidRPr="002501AD" w:rsidRDefault="008C61E5" w:rsidP="0039199B">
            <w:pPr>
              <w:spacing w:after="0" w:line="240" w:lineRule="auto"/>
              <w:jc w:val="center"/>
              <w:rPr>
                <w:rFonts w:eastAsia="Arial"/>
                <w:b/>
                <w:i/>
                <w:color w:val="auto"/>
                <w:szCs w:val="28"/>
                <w:lang w:val="vi-VN" w:bidi="bo-CN"/>
              </w:rPr>
            </w:pPr>
            <w:r w:rsidRPr="002501AD">
              <w:rPr>
                <w:rFonts w:eastAsia="Arial"/>
                <w:i/>
                <w:color w:val="auto"/>
                <w:szCs w:val="28"/>
                <w:lang w:val="vi-VN" w:bidi="bo-CN"/>
              </w:rPr>
              <w:t>Bắc Kạn, ngày</w:t>
            </w:r>
            <w:r w:rsidRPr="002501AD">
              <w:rPr>
                <w:rFonts w:eastAsia="Arial"/>
                <w:i/>
                <w:color w:val="auto"/>
                <w:szCs w:val="28"/>
                <w:lang w:bidi="bo-CN"/>
              </w:rPr>
              <w:t xml:space="preserve">  </w:t>
            </w:r>
            <w:r>
              <w:rPr>
                <w:rFonts w:eastAsia="Arial"/>
                <w:i/>
                <w:color w:val="auto"/>
                <w:szCs w:val="28"/>
                <w:lang w:bidi="bo-CN"/>
              </w:rPr>
              <w:t xml:space="preserve">    </w:t>
            </w:r>
            <w:r w:rsidRPr="002501AD">
              <w:rPr>
                <w:rFonts w:eastAsia="Arial"/>
                <w:i/>
                <w:color w:val="auto"/>
                <w:szCs w:val="28"/>
                <w:lang w:bidi="bo-CN"/>
              </w:rPr>
              <w:t xml:space="preserve">  t</w:t>
            </w:r>
            <w:r w:rsidRPr="002501AD">
              <w:rPr>
                <w:rFonts w:eastAsia="Arial"/>
                <w:i/>
                <w:color w:val="auto"/>
                <w:szCs w:val="28"/>
                <w:lang w:val="vi-VN" w:bidi="bo-CN"/>
              </w:rPr>
              <w:t>háng</w:t>
            </w:r>
            <w:r w:rsidRPr="002501AD">
              <w:rPr>
                <w:rFonts w:eastAsia="Arial"/>
                <w:i/>
                <w:color w:val="auto"/>
                <w:szCs w:val="28"/>
                <w:lang w:bidi="bo-CN"/>
              </w:rPr>
              <w:t xml:space="preserve">  </w:t>
            </w:r>
            <w:r>
              <w:rPr>
                <w:rFonts w:eastAsia="Arial"/>
                <w:i/>
                <w:color w:val="auto"/>
                <w:szCs w:val="28"/>
                <w:lang w:bidi="bo-CN"/>
              </w:rPr>
              <w:t>6</w:t>
            </w:r>
            <w:r w:rsidRPr="002501AD">
              <w:rPr>
                <w:rFonts w:eastAsia="Arial"/>
                <w:i/>
                <w:color w:val="auto"/>
                <w:szCs w:val="28"/>
                <w:lang w:bidi="bo-CN"/>
              </w:rPr>
              <w:t xml:space="preserve">  </w:t>
            </w:r>
            <w:r w:rsidRPr="002501AD">
              <w:rPr>
                <w:rFonts w:eastAsia="Arial"/>
                <w:i/>
                <w:color w:val="auto"/>
                <w:szCs w:val="28"/>
                <w:lang w:val="vi-VN" w:bidi="bo-CN"/>
              </w:rPr>
              <w:t>năm 202</w:t>
            </w:r>
            <w:r w:rsidRPr="002501AD">
              <w:rPr>
                <w:rFonts w:eastAsia="Arial"/>
                <w:i/>
                <w:color w:val="auto"/>
                <w:szCs w:val="28"/>
                <w:lang w:bidi="bo-CN"/>
              </w:rPr>
              <w:t>4</w:t>
            </w:r>
          </w:p>
        </w:tc>
      </w:tr>
    </w:tbl>
    <w:p w14:paraId="094A8225" w14:textId="77777777" w:rsidR="008C61E5" w:rsidRPr="002501AD" w:rsidRDefault="008C61E5" w:rsidP="008C61E5">
      <w:pPr>
        <w:spacing w:after="0" w:line="240" w:lineRule="auto"/>
        <w:rPr>
          <w:rFonts w:eastAsia="Arial"/>
          <w:color w:val="auto"/>
          <w:szCs w:val="32"/>
          <w:lang w:val="vi-VN" w:bidi="bo-CN"/>
        </w:rPr>
      </w:pPr>
    </w:p>
    <w:p w14:paraId="0A6F892E" w14:textId="77777777" w:rsidR="008C61E5" w:rsidRPr="002501AD" w:rsidRDefault="008C61E5" w:rsidP="008C61E5">
      <w:pPr>
        <w:spacing w:after="0" w:line="240" w:lineRule="auto"/>
        <w:ind w:firstLine="993"/>
        <w:rPr>
          <w:rFonts w:eastAsia="Arial"/>
          <w:color w:val="auto"/>
          <w:szCs w:val="32"/>
          <w:lang w:bidi="bo-CN"/>
        </w:rPr>
      </w:pPr>
      <w:r w:rsidRPr="002501AD">
        <w:rPr>
          <w:rFonts w:eastAsia="Arial"/>
          <w:color w:val="auto"/>
          <w:szCs w:val="32"/>
          <w:lang w:val="vi-VN" w:bidi="bo-CN"/>
        </w:rPr>
        <w:t xml:space="preserve">Kính gửi: </w:t>
      </w:r>
    </w:p>
    <w:p w14:paraId="73EE64FA" w14:textId="77777777" w:rsidR="008C61E5" w:rsidRPr="002501AD" w:rsidRDefault="008C61E5" w:rsidP="008C61E5">
      <w:pPr>
        <w:spacing w:after="0" w:line="240" w:lineRule="auto"/>
        <w:ind w:left="1133" w:firstLine="993"/>
        <w:jc w:val="both"/>
        <w:rPr>
          <w:rFonts w:eastAsia="Arial"/>
          <w:color w:val="auto"/>
          <w:szCs w:val="32"/>
          <w:lang w:bidi="bo-CN"/>
        </w:rPr>
      </w:pPr>
      <w:r w:rsidRPr="002501AD">
        <w:rPr>
          <w:rFonts w:eastAsia="Arial"/>
          <w:color w:val="auto"/>
          <w:szCs w:val="32"/>
          <w:lang w:val="vi-VN" w:bidi="bo-CN"/>
        </w:rPr>
        <w:t>- Báo Bắc Kạn</w:t>
      </w:r>
      <w:r w:rsidRPr="002501AD">
        <w:rPr>
          <w:rFonts w:eastAsia="Arial"/>
          <w:color w:val="auto"/>
          <w:szCs w:val="32"/>
          <w:lang w:bidi="bo-CN"/>
        </w:rPr>
        <w:t>;</w:t>
      </w:r>
    </w:p>
    <w:p w14:paraId="1BA4BEA9" w14:textId="77777777" w:rsidR="008C61E5" w:rsidRPr="002501AD" w:rsidRDefault="008C61E5" w:rsidP="008C61E5">
      <w:pPr>
        <w:spacing w:after="0" w:line="240" w:lineRule="auto"/>
        <w:ind w:firstLine="2126"/>
        <w:jc w:val="both"/>
        <w:rPr>
          <w:rFonts w:eastAsia="Arial"/>
          <w:color w:val="auto"/>
          <w:szCs w:val="32"/>
          <w:lang w:val="vi-VN" w:bidi="bo-CN"/>
        </w:rPr>
      </w:pPr>
      <w:r w:rsidRPr="002501AD">
        <w:rPr>
          <w:rFonts w:eastAsia="Arial"/>
          <w:color w:val="auto"/>
          <w:szCs w:val="32"/>
          <w:lang w:val="vi-VN" w:bidi="bo-CN"/>
        </w:rPr>
        <w:t xml:space="preserve">- Đài Phát thanh </w:t>
      </w:r>
      <w:r w:rsidRPr="002501AD">
        <w:rPr>
          <w:rFonts w:eastAsia="Arial"/>
          <w:color w:val="auto"/>
          <w:szCs w:val="32"/>
          <w:lang w:bidi="bo-CN"/>
        </w:rPr>
        <w:t xml:space="preserve">và </w:t>
      </w:r>
      <w:r w:rsidRPr="002501AD">
        <w:rPr>
          <w:rFonts w:eastAsia="Arial"/>
          <w:color w:val="auto"/>
          <w:szCs w:val="32"/>
          <w:lang w:val="vi-VN" w:bidi="bo-CN"/>
        </w:rPr>
        <w:t>Truyền hình Bắc Kạn;</w:t>
      </w:r>
    </w:p>
    <w:p w14:paraId="1A332C58" w14:textId="77777777" w:rsidR="008C61E5" w:rsidRPr="002501AD" w:rsidRDefault="008C61E5" w:rsidP="008C61E5">
      <w:pPr>
        <w:spacing w:after="0" w:line="240" w:lineRule="auto"/>
        <w:ind w:firstLine="2126"/>
        <w:jc w:val="both"/>
        <w:rPr>
          <w:rFonts w:eastAsia="Arial"/>
          <w:color w:val="auto"/>
          <w:szCs w:val="32"/>
          <w:lang w:val="vi-VN" w:bidi="bo-CN"/>
        </w:rPr>
      </w:pPr>
      <w:r w:rsidRPr="002501AD">
        <w:rPr>
          <w:rFonts w:eastAsia="Arial"/>
          <w:color w:val="auto"/>
          <w:szCs w:val="32"/>
          <w:lang w:val="vi-VN" w:bidi="bo-CN"/>
        </w:rPr>
        <w:t xml:space="preserve">- </w:t>
      </w:r>
      <w:r w:rsidRPr="002501AD">
        <w:rPr>
          <w:rFonts w:eastAsia="Arial"/>
          <w:color w:val="auto"/>
          <w:szCs w:val="32"/>
          <w:lang w:bidi="bo-CN"/>
        </w:rPr>
        <w:t>Tạp chí Văn nghệ Ba Bể (</w:t>
      </w:r>
      <w:r w:rsidRPr="002501AD">
        <w:rPr>
          <w:rFonts w:eastAsia="Arial"/>
          <w:color w:val="auto"/>
          <w:szCs w:val="32"/>
          <w:lang w:val="vi-VN" w:bidi="bo-CN"/>
        </w:rPr>
        <w:t xml:space="preserve">Hội </w:t>
      </w:r>
      <w:r w:rsidRPr="002501AD">
        <w:rPr>
          <w:rFonts w:eastAsia="Arial"/>
          <w:color w:val="auto"/>
          <w:szCs w:val="32"/>
          <w:lang w:bidi="bo-CN"/>
        </w:rPr>
        <w:t>VHNT</w:t>
      </w:r>
      <w:r w:rsidRPr="002501AD">
        <w:rPr>
          <w:rFonts w:eastAsia="Arial"/>
          <w:color w:val="auto"/>
          <w:szCs w:val="32"/>
          <w:lang w:val="vi-VN" w:bidi="bo-CN"/>
        </w:rPr>
        <w:t xml:space="preserve"> tỉnh Bắc Kạn</w:t>
      </w:r>
      <w:r w:rsidRPr="002501AD">
        <w:rPr>
          <w:rFonts w:eastAsia="Arial"/>
          <w:color w:val="auto"/>
          <w:szCs w:val="32"/>
          <w:lang w:bidi="bo-CN"/>
        </w:rPr>
        <w:t>)</w:t>
      </w:r>
      <w:r w:rsidRPr="002501AD">
        <w:rPr>
          <w:rFonts w:eastAsia="Arial"/>
          <w:color w:val="auto"/>
          <w:szCs w:val="32"/>
          <w:lang w:val="vi-VN" w:bidi="bo-CN"/>
        </w:rPr>
        <w:t>;</w:t>
      </w:r>
    </w:p>
    <w:p w14:paraId="3838E25E" w14:textId="77777777" w:rsidR="008C61E5" w:rsidRPr="002501AD" w:rsidRDefault="008C61E5" w:rsidP="008C61E5">
      <w:pPr>
        <w:spacing w:after="0" w:line="240" w:lineRule="auto"/>
        <w:ind w:firstLine="2126"/>
        <w:jc w:val="both"/>
        <w:rPr>
          <w:rFonts w:eastAsia="Arial"/>
          <w:color w:val="auto"/>
          <w:szCs w:val="32"/>
          <w:lang w:val="vi-VN" w:bidi="bo-CN"/>
        </w:rPr>
      </w:pPr>
      <w:r w:rsidRPr="002501AD">
        <w:rPr>
          <w:rFonts w:eastAsia="Arial"/>
          <w:color w:val="auto"/>
          <w:szCs w:val="32"/>
          <w:lang w:val="vi-VN" w:bidi="bo-CN"/>
        </w:rPr>
        <w:t>- Cơ quan thường trú Thông tấn xã Việt Nam tại Bắc Kạn;</w:t>
      </w:r>
    </w:p>
    <w:p w14:paraId="7951050A" w14:textId="77777777" w:rsidR="008C61E5" w:rsidRPr="002501AD" w:rsidRDefault="008C61E5" w:rsidP="008C61E5">
      <w:pPr>
        <w:spacing w:after="0" w:line="240" w:lineRule="auto"/>
        <w:ind w:firstLine="2126"/>
        <w:jc w:val="both"/>
        <w:rPr>
          <w:rFonts w:eastAsia="Arial"/>
          <w:color w:val="auto"/>
          <w:szCs w:val="32"/>
          <w:lang w:bidi="bo-CN"/>
        </w:rPr>
      </w:pPr>
      <w:r w:rsidRPr="002501AD">
        <w:rPr>
          <w:rFonts w:eastAsia="Arial"/>
          <w:color w:val="auto"/>
          <w:szCs w:val="32"/>
          <w:lang w:val="vi-VN" w:bidi="bo-CN"/>
        </w:rPr>
        <w:t>- Văn phòng đại diện Báo Nhân dân tại Bắc Kạn;</w:t>
      </w:r>
    </w:p>
    <w:p w14:paraId="343B491E" w14:textId="77777777" w:rsidR="008C61E5" w:rsidRPr="002501AD" w:rsidRDefault="008C61E5" w:rsidP="008C61E5">
      <w:pPr>
        <w:spacing w:after="0" w:line="240" w:lineRule="auto"/>
        <w:ind w:firstLine="2126"/>
        <w:jc w:val="both"/>
        <w:rPr>
          <w:rFonts w:eastAsia="Arial"/>
          <w:color w:val="auto"/>
          <w:spacing w:val="-6"/>
          <w:szCs w:val="32"/>
          <w:lang w:bidi="bo-CN"/>
        </w:rPr>
      </w:pPr>
      <w:r w:rsidRPr="002501AD">
        <w:rPr>
          <w:rFonts w:eastAsia="Arial"/>
          <w:color w:val="auto"/>
          <w:spacing w:val="-6"/>
          <w:szCs w:val="32"/>
          <w:lang w:bidi="bo-CN"/>
        </w:rPr>
        <w:t>- PVTT: VOV Đông Bắc, Báo Nông thôn ngày nay, Báo Công lý;</w:t>
      </w:r>
    </w:p>
    <w:p w14:paraId="6170E0BC" w14:textId="77777777" w:rsidR="008C61E5" w:rsidRPr="002501AD" w:rsidRDefault="008C61E5" w:rsidP="008C61E5">
      <w:pPr>
        <w:spacing w:after="0" w:line="240" w:lineRule="auto"/>
        <w:ind w:firstLine="2126"/>
        <w:jc w:val="both"/>
        <w:rPr>
          <w:rFonts w:eastAsia="Arial"/>
          <w:color w:val="auto"/>
          <w:szCs w:val="32"/>
          <w:lang w:val="vi-VN" w:bidi="bo-CN"/>
        </w:rPr>
      </w:pPr>
      <w:r w:rsidRPr="002501AD">
        <w:rPr>
          <w:rFonts w:eastAsia="Arial"/>
          <w:color w:val="auto"/>
          <w:szCs w:val="32"/>
          <w:lang w:val="vi-VN" w:bidi="bo-CN"/>
        </w:rPr>
        <w:t xml:space="preserve">- Cổng </w:t>
      </w:r>
      <w:r w:rsidRPr="002501AD">
        <w:rPr>
          <w:rFonts w:eastAsia="Arial"/>
          <w:color w:val="auto"/>
          <w:szCs w:val="32"/>
          <w:lang w:bidi="bo-CN"/>
        </w:rPr>
        <w:t xml:space="preserve">TTĐT tỉnh </w:t>
      </w:r>
      <w:r w:rsidRPr="002501AD">
        <w:rPr>
          <w:rFonts w:eastAsia="Arial"/>
          <w:color w:val="auto"/>
          <w:szCs w:val="32"/>
          <w:lang w:val="vi-VN" w:bidi="bo-CN"/>
        </w:rPr>
        <w:t>Bắc Kạn</w:t>
      </w:r>
      <w:r w:rsidRPr="002501AD">
        <w:rPr>
          <w:rFonts w:eastAsia="Arial"/>
          <w:color w:val="auto"/>
          <w:szCs w:val="32"/>
          <w:lang w:bidi="bo-CN"/>
        </w:rPr>
        <w:t xml:space="preserve"> (Trung tâm Công báo - Tin học</w:t>
      </w:r>
      <w:r w:rsidRPr="002501AD">
        <w:rPr>
          <w:rFonts w:eastAsia="Arial"/>
          <w:color w:val="auto"/>
          <w:szCs w:val="32"/>
          <w:lang w:val="vi-VN" w:bidi="bo-CN"/>
        </w:rPr>
        <w:t>);</w:t>
      </w:r>
    </w:p>
    <w:p w14:paraId="426A6829" w14:textId="77777777" w:rsidR="008C61E5" w:rsidRPr="002501AD" w:rsidRDefault="008C61E5" w:rsidP="008C61E5">
      <w:pPr>
        <w:spacing w:after="0" w:line="240" w:lineRule="auto"/>
        <w:ind w:firstLine="2126"/>
        <w:jc w:val="both"/>
        <w:rPr>
          <w:rFonts w:eastAsia="Arial"/>
          <w:color w:val="auto"/>
          <w:szCs w:val="32"/>
          <w:lang w:val="vi-VN" w:bidi="bo-CN"/>
        </w:rPr>
      </w:pPr>
      <w:r w:rsidRPr="002501AD">
        <w:rPr>
          <w:rFonts w:eastAsia="Arial"/>
          <w:color w:val="auto"/>
          <w:szCs w:val="32"/>
          <w:lang w:val="vi-VN" w:bidi="bo-CN"/>
        </w:rPr>
        <w:t>- Phòng Văn hoá - Thông tin các huyện, thành phố;</w:t>
      </w:r>
    </w:p>
    <w:p w14:paraId="072ABAE6" w14:textId="77777777" w:rsidR="008C61E5" w:rsidRPr="002501AD" w:rsidRDefault="008C61E5" w:rsidP="008C61E5">
      <w:pPr>
        <w:spacing w:after="0" w:line="240" w:lineRule="auto"/>
        <w:ind w:firstLine="2126"/>
        <w:jc w:val="both"/>
        <w:rPr>
          <w:rFonts w:eastAsia="Arial"/>
          <w:color w:val="auto"/>
          <w:spacing w:val="-16"/>
          <w:szCs w:val="32"/>
          <w:lang w:val="vi-VN" w:bidi="bo-CN"/>
        </w:rPr>
      </w:pPr>
      <w:r w:rsidRPr="002501AD">
        <w:rPr>
          <w:rFonts w:eastAsia="Arial"/>
          <w:color w:val="auto"/>
          <w:spacing w:val="-16"/>
          <w:szCs w:val="32"/>
          <w:lang w:val="vi-VN" w:bidi="bo-CN"/>
        </w:rPr>
        <w:t>- Trung tâm Văn hoá, Thể thao và Truyền thông các huyện,</w:t>
      </w:r>
      <w:r w:rsidRPr="002501AD">
        <w:rPr>
          <w:rFonts w:eastAsia="Arial"/>
          <w:color w:val="auto"/>
          <w:spacing w:val="-16"/>
          <w:szCs w:val="32"/>
          <w:lang w:bidi="bo-CN"/>
        </w:rPr>
        <w:t xml:space="preserve"> </w:t>
      </w:r>
      <w:r w:rsidRPr="002501AD">
        <w:rPr>
          <w:rFonts w:eastAsia="Arial"/>
          <w:color w:val="auto"/>
          <w:spacing w:val="-16"/>
          <w:szCs w:val="32"/>
          <w:lang w:val="vi-VN" w:bidi="bo-CN"/>
        </w:rPr>
        <w:t>thành phố.</w:t>
      </w:r>
    </w:p>
    <w:p w14:paraId="0D50C068" w14:textId="77777777" w:rsidR="008C61E5" w:rsidRPr="002501AD" w:rsidRDefault="008C61E5" w:rsidP="008C61E5">
      <w:pPr>
        <w:spacing w:after="0" w:line="240" w:lineRule="auto"/>
        <w:ind w:firstLine="567"/>
        <w:jc w:val="both"/>
        <w:rPr>
          <w:rFonts w:eastAsia="Arial"/>
          <w:color w:val="auto"/>
          <w:szCs w:val="32"/>
          <w:lang w:bidi="bo-CN"/>
        </w:rPr>
      </w:pPr>
    </w:p>
    <w:p w14:paraId="6DF207C2" w14:textId="77777777" w:rsidR="008C61E5" w:rsidRPr="002501AD" w:rsidRDefault="008C61E5" w:rsidP="008C61E5">
      <w:pPr>
        <w:spacing w:after="0" w:line="240" w:lineRule="auto"/>
        <w:ind w:firstLine="720"/>
        <w:jc w:val="both"/>
        <w:rPr>
          <w:rFonts w:eastAsia="Arial"/>
          <w:color w:val="auto"/>
          <w:szCs w:val="32"/>
          <w:lang w:bidi="bo-CN"/>
        </w:rPr>
      </w:pPr>
      <w:r w:rsidRPr="002501AD">
        <w:rPr>
          <w:rFonts w:eastAsia="Arial"/>
          <w:color w:val="auto"/>
          <w:szCs w:val="32"/>
          <w:lang w:bidi="bo-CN"/>
        </w:rPr>
        <w:t>Thực hiện Công văn số 1852/UBND-VXNV ngày 29/3/2022 của UBND tỉnh về việc cung cấp thông tin tuyên truyền.</w:t>
      </w:r>
    </w:p>
    <w:p w14:paraId="79207D3B" w14:textId="77777777" w:rsidR="008C61E5" w:rsidRPr="002501AD" w:rsidRDefault="008C61E5" w:rsidP="008C61E5">
      <w:pPr>
        <w:spacing w:after="0" w:line="240" w:lineRule="auto"/>
        <w:ind w:firstLine="720"/>
        <w:jc w:val="both"/>
        <w:rPr>
          <w:rFonts w:eastAsia="Arial"/>
          <w:color w:val="auto"/>
          <w:spacing w:val="-6"/>
          <w:szCs w:val="32"/>
          <w:lang w:val="vi-VN" w:bidi="bo-CN"/>
        </w:rPr>
      </w:pPr>
      <w:r w:rsidRPr="002501AD">
        <w:rPr>
          <w:rFonts w:eastAsia="Arial"/>
          <w:color w:val="auto"/>
          <w:spacing w:val="-6"/>
          <w:szCs w:val="32"/>
          <w:lang w:bidi="bo-CN"/>
        </w:rPr>
        <w:t xml:space="preserve">Nhằm </w:t>
      </w:r>
      <w:r w:rsidRPr="002501AD">
        <w:rPr>
          <w:rFonts w:eastAsia="Arial"/>
          <w:color w:val="auto"/>
          <w:spacing w:val="-6"/>
          <w:szCs w:val="32"/>
          <w:lang w:val="vi-VN" w:bidi="bo-CN"/>
        </w:rPr>
        <w:t>góp phần thực hiện thắng lợi các nhiệm vụ chính trị, kinh tế, văn hoá</w:t>
      </w:r>
      <w:r w:rsidRPr="002501AD">
        <w:rPr>
          <w:rFonts w:eastAsia="Arial"/>
          <w:color w:val="auto"/>
          <w:spacing w:val="-6"/>
          <w:szCs w:val="32"/>
          <w:lang w:bidi="bo-CN"/>
        </w:rPr>
        <w:t>,</w:t>
      </w:r>
      <w:r w:rsidRPr="002501AD">
        <w:rPr>
          <w:rFonts w:eastAsia="Arial"/>
          <w:color w:val="auto"/>
          <w:spacing w:val="-6"/>
          <w:szCs w:val="32"/>
          <w:lang w:val="vi-VN" w:bidi="bo-CN"/>
        </w:rPr>
        <w:t xml:space="preserve"> xã hội, an ninh, quốc phòng của tỉnh</w:t>
      </w:r>
      <w:r w:rsidRPr="002501AD">
        <w:rPr>
          <w:rFonts w:eastAsia="Arial"/>
          <w:color w:val="auto"/>
          <w:spacing w:val="-6"/>
          <w:szCs w:val="32"/>
          <w:lang w:bidi="bo-CN"/>
        </w:rPr>
        <w:t xml:space="preserve"> năm 2024</w:t>
      </w:r>
      <w:r w:rsidRPr="002501AD">
        <w:rPr>
          <w:rFonts w:eastAsia="Arial"/>
          <w:color w:val="auto"/>
          <w:spacing w:val="-6"/>
          <w:szCs w:val="32"/>
          <w:lang w:val="vi-VN" w:bidi="bo-CN"/>
        </w:rPr>
        <w:t xml:space="preserve">, Sở Thông tin và Truyền thông đề nghị: </w:t>
      </w:r>
    </w:p>
    <w:p w14:paraId="6E714607" w14:textId="77777777" w:rsidR="008C61E5" w:rsidRPr="002501AD" w:rsidRDefault="008C61E5" w:rsidP="008C61E5">
      <w:pPr>
        <w:spacing w:after="0" w:line="240" w:lineRule="auto"/>
        <w:ind w:firstLine="720"/>
        <w:jc w:val="both"/>
        <w:rPr>
          <w:rFonts w:eastAsia="Arial"/>
          <w:color w:val="auto"/>
          <w:szCs w:val="32"/>
          <w:lang w:val="vi-VN" w:bidi="bo-CN"/>
        </w:rPr>
      </w:pPr>
      <w:r w:rsidRPr="002501AD">
        <w:rPr>
          <w:rFonts w:eastAsia="Arial"/>
          <w:color w:val="auto"/>
          <w:szCs w:val="32"/>
          <w:lang w:val="vi-VN" w:bidi="bo-CN"/>
        </w:rPr>
        <w:t xml:space="preserve">1. Các cơ quan báo chí, </w:t>
      </w:r>
      <w:r w:rsidRPr="002501AD">
        <w:rPr>
          <w:rFonts w:eastAsia="Arial"/>
          <w:color w:val="auto"/>
          <w:szCs w:val="32"/>
          <w:lang w:bidi="bo-CN"/>
        </w:rPr>
        <w:t xml:space="preserve">Cổng Thông tin điện tử (TTĐT) tỉnh, Trung tâm </w:t>
      </w:r>
      <w:r w:rsidRPr="002501AD">
        <w:rPr>
          <w:rFonts w:eastAsia="Arial"/>
          <w:color w:val="auto"/>
          <w:szCs w:val="32"/>
          <w:lang w:val="vi-VN" w:bidi="bo-CN"/>
        </w:rPr>
        <w:t>Văn hoá, Thể thao và Truyền thông</w:t>
      </w:r>
      <w:r w:rsidRPr="002501AD">
        <w:rPr>
          <w:rFonts w:eastAsia="Arial"/>
          <w:color w:val="auto"/>
          <w:szCs w:val="32"/>
          <w:lang w:bidi="bo-CN"/>
        </w:rPr>
        <w:t xml:space="preserve"> các huyện, thành phố</w:t>
      </w:r>
      <w:r w:rsidRPr="002501AD">
        <w:rPr>
          <w:rFonts w:eastAsia="Arial"/>
          <w:color w:val="auto"/>
          <w:szCs w:val="32"/>
          <w:lang w:val="vi-VN" w:bidi="bo-CN"/>
        </w:rPr>
        <w:t>:</w:t>
      </w:r>
    </w:p>
    <w:p w14:paraId="0A9875A7" w14:textId="77777777" w:rsidR="008C61E5" w:rsidRPr="002501AD" w:rsidRDefault="008C61E5" w:rsidP="008C61E5">
      <w:pPr>
        <w:spacing w:after="0" w:line="240" w:lineRule="auto"/>
        <w:ind w:firstLine="720"/>
        <w:jc w:val="both"/>
        <w:rPr>
          <w:rFonts w:eastAsia="Arial"/>
          <w:i/>
          <w:color w:val="auto"/>
          <w:spacing w:val="-4"/>
          <w:szCs w:val="32"/>
          <w:lang w:bidi="bo-CN"/>
        </w:rPr>
      </w:pPr>
      <w:r w:rsidRPr="002501AD">
        <w:rPr>
          <w:rFonts w:eastAsia="Arial"/>
          <w:color w:val="auto"/>
          <w:spacing w:val="-4"/>
          <w:szCs w:val="32"/>
          <w:lang w:val="vi-VN" w:bidi="bo-CN"/>
        </w:rPr>
        <w:t>Thực hiện công tác thông tin, tuyên truyền các nội dung trong tháng</w:t>
      </w:r>
      <w:r w:rsidRPr="002501AD">
        <w:rPr>
          <w:rFonts w:eastAsia="Arial"/>
          <w:color w:val="auto"/>
          <w:spacing w:val="-4"/>
          <w:szCs w:val="32"/>
          <w:lang w:bidi="bo-CN"/>
        </w:rPr>
        <w:t xml:space="preserve"> </w:t>
      </w:r>
      <w:r>
        <w:rPr>
          <w:rFonts w:eastAsia="Arial"/>
          <w:color w:val="auto"/>
          <w:spacing w:val="-4"/>
          <w:szCs w:val="32"/>
          <w:lang w:bidi="bo-CN"/>
        </w:rPr>
        <w:t>5</w:t>
      </w:r>
      <w:r w:rsidRPr="002501AD">
        <w:rPr>
          <w:rFonts w:eastAsia="Arial"/>
          <w:color w:val="auto"/>
          <w:spacing w:val="-4"/>
          <w:szCs w:val="32"/>
          <w:lang w:bidi="bo-CN"/>
        </w:rPr>
        <w:t xml:space="preserve">/2024 </w:t>
      </w:r>
      <w:r w:rsidRPr="002501AD">
        <w:rPr>
          <w:rFonts w:eastAsia="Arial"/>
          <w:color w:val="auto"/>
          <w:spacing w:val="-4"/>
          <w:szCs w:val="32"/>
          <w:lang w:val="vi-VN" w:bidi="bo-CN"/>
        </w:rPr>
        <w:t xml:space="preserve">theo chỉ đạo của Bộ Thông tin </w:t>
      </w:r>
      <w:r w:rsidRPr="002501AD">
        <w:rPr>
          <w:rFonts w:eastAsia="Arial"/>
          <w:color w:val="auto"/>
          <w:spacing w:val="-4"/>
          <w:szCs w:val="32"/>
          <w:lang w:bidi="bo-CN"/>
        </w:rPr>
        <w:t>và</w:t>
      </w:r>
      <w:r w:rsidRPr="002501AD">
        <w:rPr>
          <w:rFonts w:eastAsia="Arial"/>
          <w:color w:val="auto"/>
          <w:spacing w:val="-4"/>
          <w:szCs w:val="32"/>
          <w:lang w:val="vi-VN" w:bidi="bo-CN"/>
        </w:rPr>
        <w:t xml:space="preserve"> Truyền thông, Ban Tuyên giáo Tỉnh uỷ</w:t>
      </w:r>
      <w:r w:rsidRPr="002501AD">
        <w:rPr>
          <w:rFonts w:eastAsia="Arial"/>
          <w:color w:val="auto"/>
          <w:spacing w:val="-4"/>
          <w:szCs w:val="32"/>
          <w:lang w:bidi="bo-CN"/>
        </w:rPr>
        <w:t xml:space="preserve"> và</w:t>
      </w:r>
      <w:r w:rsidRPr="002501AD">
        <w:rPr>
          <w:rFonts w:eastAsia="Arial"/>
          <w:color w:val="auto"/>
          <w:spacing w:val="-4"/>
          <w:szCs w:val="32"/>
          <w:lang w:val="vi-VN" w:bidi="bo-CN"/>
        </w:rPr>
        <w:t xml:space="preserve"> UBND tỉnh </w:t>
      </w:r>
      <w:r w:rsidRPr="002501AD">
        <w:rPr>
          <w:rFonts w:eastAsia="Arial"/>
          <w:color w:val="auto"/>
          <w:spacing w:val="-4"/>
          <w:szCs w:val="32"/>
          <w:lang w:bidi="bo-CN"/>
        </w:rPr>
        <w:t>t</w:t>
      </w:r>
      <w:r w:rsidRPr="002501AD">
        <w:rPr>
          <w:rFonts w:eastAsia="Arial"/>
          <w:color w:val="auto"/>
          <w:spacing w:val="-4"/>
          <w:szCs w:val="32"/>
          <w:lang w:val="vi-VN" w:bidi="bo-CN"/>
        </w:rPr>
        <w:t>heo danh mục đính kèm</w:t>
      </w:r>
      <w:r w:rsidRPr="002501AD">
        <w:rPr>
          <w:rFonts w:eastAsia="Arial"/>
          <w:i/>
          <w:color w:val="auto"/>
          <w:spacing w:val="-4"/>
          <w:szCs w:val="32"/>
          <w:lang w:bidi="bo-CN"/>
        </w:rPr>
        <w:t xml:space="preserve"> (Nội dung tuyên truyền được đăng tải trên Cổng TTĐT Sở Thông tin và Truyền thông tại đường link sau:</w:t>
      </w:r>
      <w:r w:rsidRPr="002501AD">
        <w:rPr>
          <w:rFonts w:eastAsia="Arial"/>
          <w:i/>
          <w:color w:val="auto"/>
          <w:szCs w:val="32"/>
          <w:lang w:bidi="bo-CN"/>
        </w:rPr>
        <w:t xml:space="preserve"> </w:t>
      </w:r>
      <w:hyperlink r:id="rId5" w:history="1">
        <w:r w:rsidRPr="002501AD">
          <w:rPr>
            <w:rStyle w:val="Siunikt"/>
            <w:rFonts w:eastAsia="Arial"/>
            <w:i/>
            <w:color w:val="auto"/>
            <w:szCs w:val="32"/>
            <w:lang w:bidi="bo-CN"/>
          </w:rPr>
          <w:t>https://ict.backan.gov.vn/Pages/tai-lieu-tuyen-truyen-danh-cho-bao-chi-va-he-thong-ttcs-563/default.aspx</w:t>
        </w:r>
      </w:hyperlink>
      <w:r w:rsidRPr="002501AD">
        <w:rPr>
          <w:rFonts w:eastAsia="Arial"/>
          <w:i/>
          <w:color w:val="auto"/>
          <w:szCs w:val="32"/>
          <w:lang w:val="vi-VN" w:bidi="bo-CN"/>
        </w:rPr>
        <w:t>)</w:t>
      </w:r>
      <w:r w:rsidRPr="002501AD">
        <w:rPr>
          <w:rFonts w:eastAsia="Arial"/>
          <w:color w:val="auto"/>
          <w:szCs w:val="32"/>
          <w:lang w:val="vi-VN" w:bidi="bo-CN"/>
        </w:rPr>
        <w:t>.</w:t>
      </w:r>
    </w:p>
    <w:p w14:paraId="15E64BEE" w14:textId="77777777" w:rsidR="008C61E5" w:rsidRPr="002501AD" w:rsidRDefault="008C61E5" w:rsidP="008C61E5">
      <w:pPr>
        <w:spacing w:after="0" w:line="240" w:lineRule="auto"/>
        <w:ind w:firstLine="720"/>
        <w:jc w:val="both"/>
        <w:rPr>
          <w:rFonts w:eastAsia="Arial"/>
          <w:color w:val="auto"/>
          <w:szCs w:val="32"/>
          <w:lang w:val="vi-VN" w:bidi="bo-CN"/>
        </w:rPr>
      </w:pPr>
      <w:r w:rsidRPr="002501AD">
        <w:rPr>
          <w:rFonts w:eastAsia="Arial"/>
          <w:color w:val="auto"/>
          <w:szCs w:val="32"/>
          <w:lang w:val="vi-VN" w:bidi="bo-CN"/>
        </w:rPr>
        <w:t>2. Phòng Văn hoá</w:t>
      </w:r>
      <w:r w:rsidRPr="002501AD">
        <w:rPr>
          <w:rFonts w:eastAsia="Arial"/>
          <w:color w:val="auto"/>
          <w:szCs w:val="32"/>
          <w:lang w:bidi="bo-CN"/>
        </w:rPr>
        <w:t xml:space="preserve"> và T</w:t>
      </w:r>
      <w:r w:rsidRPr="002501AD">
        <w:rPr>
          <w:rFonts w:eastAsia="Arial"/>
          <w:color w:val="auto"/>
          <w:szCs w:val="32"/>
          <w:lang w:val="vi-VN" w:bidi="bo-CN"/>
        </w:rPr>
        <w:t xml:space="preserve">hông tin các huyện, thành phố hướng dẫn và cung cấp các nội dung để tuyên truyền trên Cổng </w:t>
      </w:r>
      <w:r w:rsidRPr="002501AD">
        <w:rPr>
          <w:rFonts w:eastAsia="Arial"/>
          <w:color w:val="auto"/>
          <w:szCs w:val="32"/>
          <w:lang w:bidi="bo-CN"/>
        </w:rPr>
        <w:t>TTĐT</w:t>
      </w:r>
      <w:r w:rsidRPr="002501AD">
        <w:rPr>
          <w:rFonts w:eastAsia="Arial"/>
          <w:color w:val="auto"/>
          <w:szCs w:val="32"/>
          <w:lang w:val="vi-VN" w:bidi="bo-CN"/>
        </w:rPr>
        <w:t xml:space="preserve"> huyện, thành phố và đài truyền thanh </w:t>
      </w:r>
      <w:r w:rsidRPr="002501AD">
        <w:rPr>
          <w:rFonts w:eastAsia="Arial"/>
          <w:color w:val="auto"/>
          <w:szCs w:val="32"/>
          <w:lang w:bidi="bo-CN"/>
        </w:rPr>
        <w:t xml:space="preserve">cấp </w:t>
      </w:r>
      <w:r w:rsidRPr="002501AD">
        <w:rPr>
          <w:rFonts w:eastAsia="Arial"/>
          <w:color w:val="auto"/>
          <w:szCs w:val="32"/>
          <w:lang w:val="vi-VN" w:bidi="bo-CN"/>
        </w:rPr>
        <w:t xml:space="preserve">xã trên địa bàn. </w:t>
      </w:r>
    </w:p>
    <w:p w14:paraId="3EFBAF25" w14:textId="59850C75" w:rsidR="008C61E5" w:rsidRPr="002501AD" w:rsidRDefault="008C61E5" w:rsidP="008C61E5">
      <w:pPr>
        <w:spacing w:after="0" w:line="240" w:lineRule="auto"/>
        <w:ind w:firstLine="720"/>
        <w:jc w:val="both"/>
        <w:rPr>
          <w:rFonts w:eastAsia="Arial"/>
          <w:color w:val="auto"/>
          <w:szCs w:val="32"/>
          <w:lang w:val="vi-VN" w:bidi="bo-CN"/>
        </w:rPr>
      </w:pPr>
      <w:r w:rsidRPr="002501AD">
        <w:rPr>
          <w:rFonts w:eastAsia="Arial"/>
          <w:color w:val="auto"/>
          <w:szCs w:val="32"/>
          <w:lang w:val="vi-VN" w:bidi="bo-CN"/>
        </w:rPr>
        <w:t>3. Các cơ quan báo chí địa phương, Cổng TTĐT tỉnh tổng hợp kết quả tuyên truyền theo yêu cầu</w:t>
      </w:r>
      <w:r w:rsidRPr="002501AD">
        <w:rPr>
          <w:rFonts w:eastAsia="Arial"/>
          <w:color w:val="auto"/>
          <w:szCs w:val="32"/>
          <w:lang w:bidi="bo-CN"/>
        </w:rPr>
        <w:t xml:space="preserve"> trong tháng </w:t>
      </w:r>
      <w:r>
        <w:rPr>
          <w:rFonts w:eastAsia="Arial"/>
          <w:color w:val="auto"/>
          <w:szCs w:val="32"/>
          <w:lang w:bidi="bo-CN"/>
        </w:rPr>
        <w:t>6</w:t>
      </w:r>
      <w:r w:rsidRPr="002501AD">
        <w:rPr>
          <w:rFonts w:eastAsia="Arial"/>
          <w:color w:val="auto"/>
          <w:szCs w:val="32"/>
          <w:lang w:bidi="bo-CN"/>
        </w:rPr>
        <w:t>/2024 của đơn vị; P</w:t>
      </w:r>
      <w:r w:rsidRPr="002501AD">
        <w:rPr>
          <w:rFonts w:eastAsia="Arial"/>
          <w:color w:val="auto"/>
          <w:szCs w:val="32"/>
          <w:lang w:val="vi-VN" w:bidi="bo-CN"/>
        </w:rPr>
        <w:t>hòng Văn hoá</w:t>
      </w:r>
      <w:r w:rsidRPr="002501AD">
        <w:rPr>
          <w:rFonts w:eastAsia="Arial"/>
          <w:color w:val="auto"/>
          <w:szCs w:val="32"/>
          <w:lang w:bidi="bo-CN"/>
        </w:rPr>
        <w:t xml:space="preserve"> và T</w:t>
      </w:r>
      <w:r w:rsidRPr="002501AD">
        <w:rPr>
          <w:rFonts w:eastAsia="Arial"/>
          <w:color w:val="auto"/>
          <w:szCs w:val="32"/>
          <w:lang w:val="vi-VN" w:bidi="bo-CN"/>
        </w:rPr>
        <w:t xml:space="preserve">hông tin các huyện, thành phố tổng hợp kết quả tuyên truyền </w:t>
      </w:r>
      <w:r w:rsidRPr="002501AD">
        <w:rPr>
          <w:rFonts w:eastAsia="Arial"/>
          <w:color w:val="auto"/>
          <w:szCs w:val="32"/>
          <w:lang w:bidi="bo-CN"/>
        </w:rPr>
        <w:t xml:space="preserve">trên Cổng TTĐT huyện, thành phố và đài truyền thanh cấp xã trên địa bàn, </w:t>
      </w:r>
      <w:r w:rsidRPr="002501AD">
        <w:rPr>
          <w:rFonts w:eastAsia="Arial"/>
          <w:color w:val="auto"/>
          <w:szCs w:val="32"/>
          <w:lang w:val="vi-VN" w:bidi="bo-CN"/>
        </w:rPr>
        <w:t>gửi báo cáo</w:t>
      </w:r>
      <w:r w:rsidRPr="002501AD">
        <w:rPr>
          <w:rFonts w:eastAsia="Arial"/>
          <w:color w:val="auto"/>
          <w:szCs w:val="32"/>
          <w:lang w:bidi="bo-CN"/>
        </w:rPr>
        <w:t xml:space="preserve"> </w:t>
      </w:r>
      <w:r w:rsidRPr="002501AD">
        <w:rPr>
          <w:rFonts w:eastAsia="Arial"/>
          <w:color w:val="auto"/>
          <w:szCs w:val="32"/>
          <w:lang w:val="vi-VN" w:bidi="bo-CN"/>
        </w:rPr>
        <w:t>về Sở Thông tin và Truyền thông trước ngày 2</w:t>
      </w:r>
      <w:r>
        <w:rPr>
          <w:rFonts w:eastAsia="Arial"/>
          <w:color w:val="auto"/>
          <w:szCs w:val="32"/>
          <w:lang w:bidi="bo-CN"/>
        </w:rPr>
        <w:t>0</w:t>
      </w:r>
      <w:r w:rsidRPr="002501AD">
        <w:rPr>
          <w:rFonts w:eastAsia="Arial"/>
          <w:color w:val="auto"/>
          <w:szCs w:val="32"/>
          <w:lang w:val="vi-VN" w:bidi="bo-CN"/>
        </w:rPr>
        <w:t>/</w:t>
      </w:r>
      <w:r>
        <w:rPr>
          <w:rFonts w:eastAsia="Arial"/>
          <w:color w:val="auto"/>
          <w:szCs w:val="32"/>
          <w:lang w:bidi="bo-CN"/>
        </w:rPr>
        <w:t>6</w:t>
      </w:r>
      <w:r w:rsidRPr="002501AD">
        <w:rPr>
          <w:rFonts w:eastAsia="Arial"/>
          <w:color w:val="auto"/>
          <w:szCs w:val="32"/>
          <w:lang w:val="vi-VN" w:bidi="bo-CN"/>
        </w:rPr>
        <w:t>/202</w:t>
      </w:r>
      <w:r w:rsidRPr="002501AD">
        <w:rPr>
          <w:rFonts w:eastAsia="Arial"/>
          <w:color w:val="auto"/>
          <w:szCs w:val="32"/>
          <w:lang w:bidi="bo-CN"/>
        </w:rPr>
        <w:t>4</w:t>
      </w:r>
      <w:r w:rsidRPr="002501AD">
        <w:rPr>
          <w:rFonts w:eastAsia="Arial"/>
          <w:color w:val="auto"/>
          <w:szCs w:val="32"/>
          <w:lang w:val="vi-VN" w:bidi="bo-CN"/>
        </w:rPr>
        <w:t xml:space="preserve"> để tổng hợp./.</w:t>
      </w:r>
    </w:p>
    <w:tbl>
      <w:tblPr>
        <w:tblW w:w="0" w:type="auto"/>
        <w:jc w:val="center"/>
        <w:tblLook w:val="04A0" w:firstRow="1" w:lastRow="0" w:firstColumn="1" w:lastColumn="0" w:noHBand="0" w:noVBand="1"/>
      </w:tblPr>
      <w:tblGrid>
        <w:gridCol w:w="4380"/>
        <w:gridCol w:w="4800"/>
      </w:tblGrid>
      <w:tr w:rsidR="008C61E5" w:rsidRPr="002501AD" w14:paraId="4D2485E6" w14:textId="77777777" w:rsidTr="0039199B">
        <w:trPr>
          <w:jc w:val="center"/>
        </w:trPr>
        <w:tc>
          <w:tcPr>
            <w:tcW w:w="4380" w:type="dxa"/>
          </w:tcPr>
          <w:p w14:paraId="587AF56F" w14:textId="77777777" w:rsidR="008C61E5" w:rsidRPr="002501AD" w:rsidRDefault="008C61E5" w:rsidP="0039199B">
            <w:pPr>
              <w:spacing w:after="0" w:line="240" w:lineRule="auto"/>
              <w:jc w:val="both"/>
              <w:rPr>
                <w:rFonts w:eastAsia="Arial"/>
                <w:b/>
                <w:i/>
                <w:color w:val="auto"/>
                <w:sz w:val="24"/>
                <w:szCs w:val="32"/>
                <w:lang w:val="vi-VN" w:bidi="bo-CN"/>
              </w:rPr>
            </w:pPr>
            <w:r w:rsidRPr="002501AD">
              <w:rPr>
                <w:rFonts w:eastAsia="Arial"/>
                <w:b/>
                <w:i/>
                <w:color w:val="auto"/>
                <w:sz w:val="24"/>
                <w:szCs w:val="32"/>
                <w:lang w:val="vi-VN" w:bidi="bo-CN"/>
              </w:rPr>
              <w:t>Nơi nhận:</w:t>
            </w:r>
          </w:p>
          <w:p w14:paraId="002678BF" w14:textId="77777777" w:rsidR="008C61E5" w:rsidRPr="002501AD" w:rsidRDefault="008C61E5" w:rsidP="0039199B">
            <w:pPr>
              <w:spacing w:after="0" w:line="240" w:lineRule="auto"/>
              <w:jc w:val="both"/>
              <w:rPr>
                <w:rFonts w:eastAsia="Arial"/>
                <w:i/>
                <w:color w:val="auto"/>
                <w:sz w:val="22"/>
                <w:szCs w:val="32"/>
                <w:lang w:val="vi-VN" w:bidi="bo-CN"/>
              </w:rPr>
            </w:pPr>
            <w:r w:rsidRPr="002501AD">
              <w:rPr>
                <w:rFonts w:eastAsia="Arial"/>
                <w:i/>
                <w:color w:val="auto"/>
                <w:sz w:val="22"/>
                <w:szCs w:val="32"/>
                <w:lang w:val="vi-VN" w:bidi="bo-CN"/>
              </w:rPr>
              <w:t>Gửi bản điện tử:</w:t>
            </w:r>
          </w:p>
          <w:p w14:paraId="5EF2ED8F" w14:textId="77777777" w:rsidR="008C61E5" w:rsidRPr="002501AD" w:rsidRDefault="008C61E5" w:rsidP="0039199B">
            <w:pPr>
              <w:spacing w:after="0" w:line="240" w:lineRule="auto"/>
              <w:jc w:val="both"/>
              <w:rPr>
                <w:rFonts w:eastAsia="Arial"/>
                <w:color w:val="auto"/>
                <w:sz w:val="22"/>
                <w:szCs w:val="32"/>
                <w:lang w:bidi="bo-CN"/>
              </w:rPr>
            </w:pPr>
            <w:r w:rsidRPr="002501AD">
              <w:rPr>
                <w:rFonts w:eastAsia="Arial"/>
                <w:color w:val="auto"/>
                <w:sz w:val="22"/>
                <w:szCs w:val="32"/>
                <w:lang w:val="vi-VN" w:bidi="bo-CN"/>
              </w:rPr>
              <w:t xml:space="preserve">- Như </w:t>
            </w:r>
            <w:r w:rsidRPr="002501AD">
              <w:rPr>
                <w:rFonts w:eastAsia="Arial"/>
                <w:color w:val="auto"/>
                <w:sz w:val="22"/>
                <w:szCs w:val="32"/>
                <w:lang w:bidi="bo-CN"/>
              </w:rPr>
              <w:t>trên (t/h)</w:t>
            </w:r>
            <w:r w:rsidRPr="002501AD">
              <w:rPr>
                <w:rFonts w:eastAsia="Arial"/>
                <w:color w:val="auto"/>
                <w:sz w:val="22"/>
                <w:szCs w:val="32"/>
                <w:lang w:val="vi-VN" w:bidi="bo-CN"/>
              </w:rPr>
              <w:t>;</w:t>
            </w:r>
          </w:p>
          <w:p w14:paraId="28906D4E" w14:textId="77777777" w:rsidR="008C61E5" w:rsidRPr="002501AD" w:rsidRDefault="008C61E5" w:rsidP="0039199B">
            <w:pPr>
              <w:spacing w:after="0" w:line="240" w:lineRule="auto"/>
              <w:jc w:val="both"/>
              <w:rPr>
                <w:rFonts w:eastAsia="Arial"/>
                <w:color w:val="auto"/>
                <w:sz w:val="22"/>
                <w:szCs w:val="32"/>
                <w:lang w:bidi="bo-CN"/>
              </w:rPr>
            </w:pPr>
            <w:r w:rsidRPr="002501AD">
              <w:rPr>
                <w:rFonts w:eastAsia="Arial"/>
                <w:color w:val="auto"/>
                <w:sz w:val="22"/>
                <w:szCs w:val="32"/>
                <w:lang w:bidi="bo-CN"/>
              </w:rPr>
              <w:t>- UBND tỉnh (b/c);</w:t>
            </w:r>
          </w:p>
          <w:p w14:paraId="47BE0FD8" w14:textId="77777777" w:rsidR="008C61E5" w:rsidRPr="002501AD" w:rsidRDefault="008C61E5" w:rsidP="0039199B">
            <w:pPr>
              <w:spacing w:after="0" w:line="240" w:lineRule="auto"/>
              <w:jc w:val="both"/>
              <w:rPr>
                <w:rFonts w:eastAsia="Arial"/>
                <w:color w:val="auto"/>
                <w:sz w:val="22"/>
                <w:szCs w:val="32"/>
                <w:lang w:bidi="bo-CN"/>
              </w:rPr>
            </w:pPr>
            <w:r w:rsidRPr="002501AD">
              <w:rPr>
                <w:rFonts w:eastAsia="Arial"/>
                <w:color w:val="auto"/>
                <w:sz w:val="22"/>
                <w:szCs w:val="32"/>
                <w:lang w:val="vi-VN" w:bidi="bo-CN"/>
              </w:rPr>
              <w:t xml:space="preserve">- </w:t>
            </w:r>
            <w:r w:rsidRPr="002501AD">
              <w:rPr>
                <w:rFonts w:eastAsia="Arial"/>
                <w:color w:val="auto"/>
                <w:sz w:val="22"/>
                <w:szCs w:val="32"/>
                <w:lang w:bidi="bo-CN"/>
              </w:rPr>
              <w:t xml:space="preserve">GĐ, các </w:t>
            </w:r>
            <w:r w:rsidRPr="002501AD">
              <w:rPr>
                <w:rFonts w:eastAsia="Arial"/>
                <w:color w:val="auto"/>
                <w:sz w:val="22"/>
                <w:szCs w:val="32"/>
                <w:lang w:val="vi-VN" w:bidi="bo-CN"/>
              </w:rPr>
              <w:t>PGĐ Sở;</w:t>
            </w:r>
          </w:p>
          <w:p w14:paraId="6172A862" w14:textId="77777777" w:rsidR="008C61E5" w:rsidRPr="002501AD" w:rsidRDefault="008C61E5" w:rsidP="0039199B">
            <w:pPr>
              <w:spacing w:after="0" w:line="240" w:lineRule="auto"/>
              <w:jc w:val="both"/>
              <w:rPr>
                <w:rFonts w:eastAsia="Arial"/>
                <w:color w:val="auto"/>
                <w:sz w:val="22"/>
                <w:szCs w:val="32"/>
                <w:lang w:bidi="bo-CN"/>
              </w:rPr>
            </w:pPr>
            <w:r w:rsidRPr="002501AD">
              <w:rPr>
                <w:rFonts w:eastAsia="Arial"/>
                <w:color w:val="auto"/>
                <w:sz w:val="22"/>
                <w:szCs w:val="32"/>
                <w:lang w:bidi="bo-CN"/>
              </w:rPr>
              <w:t>- Phòng TTBCXB;</w:t>
            </w:r>
          </w:p>
          <w:p w14:paraId="06B2AC6B" w14:textId="77777777" w:rsidR="008C61E5" w:rsidRPr="002501AD" w:rsidRDefault="008C61E5" w:rsidP="0039199B">
            <w:pPr>
              <w:spacing w:after="0" w:line="240" w:lineRule="auto"/>
              <w:jc w:val="both"/>
              <w:rPr>
                <w:rFonts w:eastAsia="Arial"/>
                <w:i/>
                <w:color w:val="auto"/>
                <w:sz w:val="22"/>
                <w:szCs w:val="32"/>
                <w:lang w:val="vi-VN" w:bidi="bo-CN"/>
              </w:rPr>
            </w:pPr>
            <w:r w:rsidRPr="002501AD">
              <w:rPr>
                <w:rFonts w:eastAsia="Arial"/>
                <w:i/>
                <w:color w:val="auto"/>
                <w:sz w:val="22"/>
                <w:szCs w:val="32"/>
                <w:lang w:val="vi-VN" w:bidi="bo-CN"/>
              </w:rPr>
              <w:t>Gửi bản giấy:</w:t>
            </w:r>
          </w:p>
          <w:p w14:paraId="0F8D3F2B" w14:textId="77777777" w:rsidR="008C61E5" w:rsidRPr="002501AD" w:rsidRDefault="008C61E5" w:rsidP="0039199B">
            <w:pPr>
              <w:spacing w:after="0" w:line="240" w:lineRule="auto"/>
              <w:jc w:val="both"/>
              <w:rPr>
                <w:rFonts w:eastAsia="Arial"/>
                <w:color w:val="auto"/>
                <w:sz w:val="22"/>
                <w:szCs w:val="32"/>
                <w:lang w:bidi="bo-CN"/>
              </w:rPr>
            </w:pPr>
            <w:r w:rsidRPr="002501AD">
              <w:rPr>
                <w:rFonts w:eastAsia="Arial"/>
                <w:color w:val="auto"/>
                <w:sz w:val="22"/>
                <w:szCs w:val="32"/>
                <w:lang w:val="vi-VN" w:bidi="bo-CN"/>
              </w:rPr>
              <w:t xml:space="preserve">- </w:t>
            </w:r>
            <w:r w:rsidRPr="002501AD">
              <w:rPr>
                <w:rFonts w:eastAsia="Arial"/>
                <w:color w:val="auto"/>
                <w:sz w:val="22"/>
                <w:szCs w:val="32"/>
                <w:lang w:bidi="bo-CN"/>
              </w:rPr>
              <w:t>Các đơn vị không sử dụng chung phần mềm QLVB và HSCV;</w:t>
            </w:r>
          </w:p>
          <w:p w14:paraId="38BD143C" w14:textId="77777777" w:rsidR="008C61E5" w:rsidRPr="002501AD" w:rsidRDefault="008C61E5" w:rsidP="0039199B">
            <w:pPr>
              <w:spacing w:after="0" w:line="240" w:lineRule="auto"/>
              <w:jc w:val="both"/>
              <w:rPr>
                <w:rFonts w:eastAsia="Arial"/>
                <w:color w:val="auto"/>
                <w:sz w:val="22"/>
                <w:szCs w:val="32"/>
                <w:vertAlign w:val="subscript"/>
                <w:lang w:bidi="bo-CN"/>
              </w:rPr>
            </w:pPr>
            <w:r w:rsidRPr="002501AD">
              <w:rPr>
                <w:rFonts w:eastAsia="Arial"/>
                <w:color w:val="auto"/>
                <w:sz w:val="22"/>
                <w:szCs w:val="32"/>
                <w:lang w:val="vi-VN" w:bidi="bo-CN"/>
              </w:rPr>
              <w:t>- Lưu: VT.</w:t>
            </w:r>
          </w:p>
        </w:tc>
        <w:tc>
          <w:tcPr>
            <w:tcW w:w="4800" w:type="dxa"/>
          </w:tcPr>
          <w:p w14:paraId="48BE23CE" w14:textId="77777777" w:rsidR="008C61E5" w:rsidRPr="002501AD" w:rsidRDefault="008C61E5" w:rsidP="0039199B">
            <w:pPr>
              <w:spacing w:after="0" w:line="240" w:lineRule="auto"/>
              <w:jc w:val="center"/>
              <w:rPr>
                <w:rFonts w:eastAsia="Arial"/>
                <w:b/>
                <w:color w:val="auto"/>
                <w:szCs w:val="32"/>
                <w:lang w:val="vi-VN" w:bidi="bo-CN"/>
              </w:rPr>
            </w:pPr>
            <w:r w:rsidRPr="002501AD">
              <w:rPr>
                <w:rFonts w:eastAsia="Arial"/>
                <w:b/>
                <w:color w:val="auto"/>
                <w:szCs w:val="32"/>
                <w:lang w:bidi="bo-CN"/>
              </w:rPr>
              <w:t xml:space="preserve">KT. </w:t>
            </w:r>
            <w:r w:rsidRPr="002501AD">
              <w:rPr>
                <w:rFonts w:eastAsia="Arial"/>
                <w:b/>
                <w:color w:val="auto"/>
                <w:szCs w:val="32"/>
                <w:lang w:val="vi-VN" w:bidi="bo-CN"/>
              </w:rPr>
              <w:t>GIÁM Đ</w:t>
            </w:r>
            <w:r w:rsidRPr="002501AD">
              <w:rPr>
                <w:rFonts w:eastAsia="Arial"/>
                <w:b/>
                <w:color w:val="auto"/>
                <w:szCs w:val="32"/>
                <w:lang w:bidi="bo-CN"/>
              </w:rPr>
              <w:t>Ố</w:t>
            </w:r>
            <w:r w:rsidRPr="002501AD">
              <w:rPr>
                <w:rFonts w:eastAsia="Arial"/>
                <w:b/>
                <w:color w:val="auto"/>
                <w:szCs w:val="32"/>
                <w:lang w:val="vi-VN" w:bidi="bo-CN"/>
              </w:rPr>
              <w:t>C</w:t>
            </w:r>
          </w:p>
          <w:p w14:paraId="41705FCA" w14:textId="77777777" w:rsidR="008C61E5" w:rsidRPr="002501AD" w:rsidRDefault="008C61E5" w:rsidP="0039199B">
            <w:pPr>
              <w:spacing w:after="0" w:line="240" w:lineRule="auto"/>
              <w:jc w:val="center"/>
              <w:rPr>
                <w:rFonts w:eastAsia="Times New Roman"/>
                <w:b/>
                <w:bCs/>
                <w:color w:val="auto"/>
                <w:szCs w:val="40"/>
                <w:lang w:bidi="bo-CN"/>
              </w:rPr>
            </w:pPr>
            <w:r w:rsidRPr="002501AD">
              <w:rPr>
                <w:rFonts w:eastAsia="Times New Roman"/>
                <w:b/>
                <w:bCs/>
                <w:color w:val="auto"/>
                <w:szCs w:val="40"/>
                <w:lang w:bidi="bo-CN"/>
              </w:rPr>
              <w:t>PHÓ GIÁM ĐỐC</w:t>
            </w:r>
          </w:p>
          <w:p w14:paraId="0F17ACF1" w14:textId="77777777" w:rsidR="008C61E5" w:rsidRPr="002501AD" w:rsidRDefault="008C61E5" w:rsidP="0039199B">
            <w:pPr>
              <w:spacing w:after="0" w:line="240" w:lineRule="auto"/>
              <w:jc w:val="center"/>
              <w:rPr>
                <w:rFonts w:eastAsia="Times New Roman"/>
                <w:b/>
                <w:bCs/>
                <w:color w:val="auto"/>
                <w:szCs w:val="40"/>
                <w:lang w:bidi="bo-CN"/>
              </w:rPr>
            </w:pPr>
          </w:p>
          <w:p w14:paraId="1A5243E3" w14:textId="77777777" w:rsidR="008C61E5" w:rsidRPr="002501AD" w:rsidRDefault="008C61E5" w:rsidP="0039199B">
            <w:pPr>
              <w:spacing w:after="0" w:line="240" w:lineRule="auto"/>
              <w:jc w:val="center"/>
              <w:rPr>
                <w:rFonts w:eastAsia="Times New Roman"/>
                <w:b/>
                <w:bCs/>
                <w:color w:val="auto"/>
                <w:szCs w:val="40"/>
                <w:lang w:bidi="bo-CN"/>
              </w:rPr>
            </w:pPr>
          </w:p>
          <w:p w14:paraId="610326FE" w14:textId="77777777" w:rsidR="008C61E5" w:rsidRPr="002501AD" w:rsidRDefault="008C61E5" w:rsidP="0039199B">
            <w:pPr>
              <w:spacing w:after="0" w:line="240" w:lineRule="auto"/>
              <w:jc w:val="center"/>
              <w:rPr>
                <w:rFonts w:eastAsia="Times New Roman"/>
                <w:b/>
                <w:bCs/>
                <w:color w:val="auto"/>
                <w:szCs w:val="40"/>
                <w:lang w:bidi="bo-CN"/>
              </w:rPr>
            </w:pPr>
          </w:p>
          <w:p w14:paraId="50FBBBB5" w14:textId="77777777" w:rsidR="008C61E5" w:rsidRPr="002501AD" w:rsidRDefault="008C61E5" w:rsidP="0039199B">
            <w:pPr>
              <w:spacing w:after="0" w:line="240" w:lineRule="auto"/>
              <w:rPr>
                <w:rFonts w:eastAsia="Times New Roman"/>
                <w:b/>
                <w:bCs/>
                <w:color w:val="auto"/>
                <w:szCs w:val="40"/>
                <w:lang w:bidi="bo-CN"/>
              </w:rPr>
            </w:pPr>
          </w:p>
          <w:p w14:paraId="645CFBFF" w14:textId="77777777" w:rsidR="008C61E5" w:rsidRPr="002501AD" w:rsidRDefault="008C61E5" w:rsidP="0039199B">
            <w:pPr>
              <w:spacing w:after="0" w:line="240" w:lineRule="auto"/>
              <w:jc w:val="center"/>
              <w:rPr>
                <w:rFonts w:eastAsia="Times New Roman"/>
                <w:b/>
                <w:bCs/>
                <w:color w:val="auto"/>
                <w:szCs w:val="40"/>
                <w:lang w:bidi="bo-CN"/>
              </w:rPr>
            </w:pPr>
          </w:p>
          <w:p w14:paraId="5E3C5F65" w14:textId="77777777" w:rsidR="008C61E5" w:rsidRPr="002501AD" w:rsidRDefault="008C61E5" w:rsidP="0039199B">
            <w:pPr>
              <w:spacing w:after="0" w:line="240" w:lineRule="auto"/>
              <w:jc w:val="center"/>
              <w:rPr>
                <w:rFonts w:eastAsia="Arial"/>
                <w:b/>
                <w:color w:val="auto"/>
                <w:szCs w:val="32"/>
                <w:lang w:bidi="bo-CN"/>
              </w:rPr>
            </w:pPr>
            <w:r w:rsidRPr="002501AD">
              <w:rPr>
                <w:rFonts w:eastAsia="Arial"/>
                <w:b/>
                <w:color w:val="auto"/>
                <w:szCs w:val="32"/>
                <w:lang w:bidi="bo-CN"/>
              </w:rPr>
              <w:t>Liêu Văn Bảy</w:t>
            </w:r>
          </w:p>
        </w:tc>
      </w:tr>
    </w:tbl>
    <w:p w14:paraId="0D31AB17" w14:textId="77777777" w:rsidR="008C61E5" w:rsidRPr="002501AD" w:rsidRDefault="008C61E5" w:rsidP="008C61E5">
      <w:pPr>
        <w:rPr>
          <w:color w:val="auto"/>
        </w:rPr>
        <w:sectPr w:rsidR="008C61E5" w:rsidRPr="002501AD" w:rsidSect="00656FD0">
          <w:pgSz w:w="11907" w:h="16840" w:code="9"/>
          <w:pgMar w:top="1134" w:right="851" w:bottom="1134" w:left="1701" w:header="720" w:footer="720" w:gutter="0"/>
          <w:cols w:space="720"/>
          <w:docGrid w:linePitch="360"/>
        </w:sectPr>
      </w:pPr>
    </w:p>
    <w:p w14:paraId="457D3F5D" w14:textId="77777777" w:rsidR="008C61E5" w:rsidRPr="002501AD" w:rsidRDefault="008C61E5" w:rsidP="008C61E5">
      <w:pPr>
        <w:spacing w:after="0" w:line="240" w:lineRule="auto"/>
        <w:jc w:val="center"/>
        <w:rPr>
          <w:rFonts w:eastAsia="Arial"/>
          <w:b/>
          <w:color w:val="auto"/>
          <w:spacing w:val="-4"/>
          <w:szCs w:val="28"/>
          <w:lang w:val="vi-VN" w:bidi="bo-CN"/>
        </w:rPr>
      </w:pPr>
      <w:r w:rsidRPr="002501AD">
        <w:rPr>
          <w:rFonts w:eastAsia="Arial"/>
          <w:b/>
          <w:color w:val="auto"/>
          <w:spacing w:val="-4"/>
          <w:szCs w:val="28"/>
          <w:lang w:val="vi-VN" w:bidi="bo-CN"/>
        </w:rPr>
        <w:lastRenderedPageBreak/>
        <w:t>DANH MỤC</w:t>
      </w:r>
    </w:p>
    <w:p w14:paraId="70F49A7D" w14:textId="77777777" w:rsidR="008C61E5" w:rsidRPr="002501AD" w:rsidRDefault="008C61E5" w:rsidP="008C61E5">
      <w:pPr>
        <w:spacing w:after="0" w:line="240" w:lineRule="auto"/>
        <w:jc w:val="center"/>
        <w:rPr>
          <w:rFonts w:eastAsia="Arial"/>
          <w:b/>
          <w:color w:val="auto"/>
          <w:spacing w:val="-4"/>
          <w:szCs w:val="28"/>
          <w:lang w:val="vi-VN" w:bidi="bo-CN"/>
        </w:rPr>
      </w:pPr>
      <w:r w:rsidRPr="002501AD">
        <w:rPr>
          <w:rFonts w:eastAsia="Arial"/>
          <w:b/>
          <w:color w:val="auto"/>
          <w:spacing w:val="-4"/>
          <w:szCs w:val="28"/>
          <w:lang w:val="vi-VN" w:bidi="bo-CN"/>
        </w:rPr>
        <w:t>Các nội dung tuyên truyền theo chỉ đạo của Bộ Thông tin &amp; Truyền thông, Ban Tuyên giáo Tỉnh uỷ, UBND tỉnh</w:t>
      </w:r>
    </w:p>
    <w:p w14:paraId="72D7A717" w14:textId="723262E9" w:rsidR="008C61E5" w:rsidRDefault="008C61E5" w:rsidP="008C61E5">
      <w:pPr>
        <w:spacing w:after="0" w:line="240" w:lineRule="auto"/>
        <w:jc w:val="center"/>
        <w:rPr>
          <w:rFonts w:eastAsia="Arial"/>
          <w:i/>
          <w:color w:val="auto"/>
          <w:sz w:val="24"/>
          <w:szCs w:val="24"/>
          <w:lang w:val="vi-VN" w:bidi="bo-CN"/>
        </w:rPr>
      </w:pPr>
      <w:r w:rsidRPr="002501AD">
        <w:rPr>
          <w:rFonts w:eastAsia="Arial"/>
          <w:i/>
          <w:color w:val="auto"/>
          <w:spacing w:val="-4"/>
          <w:sz w:val="24"/>
          <w:szCs w:val="24"/>
          <w:lang w:val="vi-VN" w:bidi="bo-CN"/>
        </w:rPr>
        <w:t>(</w:t>
      </w:r>
      <w:r w:rsidRPr="002501AD">
        <w:rPr>
          <w:rFonts w:eastAsia="Arial"/>
          <w:i/>
          <w:color w:val="auto"/>
          <w:spacing w:val="-4"/>
          <w:sz w:val="24"/>
          <w:szCs w:val="24"/>
          <w:lang w:bidi="bo-CN"/>
        </w:rPr>
        <w:t>K</w:t>
      </w:r>
      <w:r w:rsidRPr="002501AD">
        <w:rPr>
          <w:rFonts w:eastAsia="Arial"/>
          <w:i/>
          <w:color w:val="auto"/>
          <w:spacing w:val="-4"/>
          <w:sz w:val="24"/>
          <w:szCs w:val="24"/>
          <w:lang w:val="vi-VN" w:bidi="bo-CN"/>
        </w:rPr>
        <w:t xml:space="preserve">èm theo Công văn </w:t>
      </w:r>
      <w:r w:rsidRPr="002501AD">
        <w:rPr>
          <w:rFonts w:eastAsia="Arial"/>
          <w:i/>
          <w:color w:val="auto"/>
          <w:sz w:val="24"/>
          <w:szCs w:val="24"/>
          <w:lang w:val="vi-VN" w:bidi="bo-CN"/>
        </w:rPr>
        <w:t>số:</w:t>
      </w:r>
      <w:r w:rsidRPr="002501AD">
        <w:rPr>
          <w:rFonts w:eastAsia="Arial"/>
          <w:i/>
          <w:color w:val="auto"/>
          <w:sz w:val="24"/>
          <w:szCs w:val="24"/>
          <w:lang w:bidi="bo-CN"/>
        </w:rPr>
        <w:t xml:space="preserve">     </w:t>
      </w:r>
      <w:r w:rsidRPr="002501AD">
        <w:rPr>
          <w:rFonts w:eastAsia="Arial"/>
          <w:i/>
          <w:color w:val="auto"/>
          <w:sz w:val="24"/>
          <w:szCs w:val="24"/>
          <w:lang w:val="vi-VN" w:bidi="bo-CN"/>
        </w:rPr>
        <w:t xml:space="preserve"> </w:t>
      </w:r>
      <w:r w:rsidRPr="002501AD">
        <w:rPr>
          <w:rFonts w:eastAsia="Arial"/>
          <w:i/>
          <w:color w:val="auto"/>
          <w:sz w:val="24"/>
          <w:szCs w:val="24"/>
          <w:lang w:bidi="bo-CN"/>
        </w:rPr>
        <w:t xml:space="preserve">   </w:t>
      </w:r>
      <w:r w:rsidRPr="002501AD">
        <w:rPr>
          <w:rFonts w:eastAsia="Arial"/>
          <w:i/>
          <w:color w:val="auto"/>
          <w:sz w:val="24"/>
          <w:szCs w:val="24"/>
          <w:lang w:val="vi-VN" w:bidi="bo-CN"/>
        </w:rPr>
        <w:t xml:space="preserve">/STTTT-TTBCXB ngày </w:t>
      </w:r>
      <w:r w:rsidRPr="002501AD">
        <w:rPr>
          <w:rFonts w:eastAsia="Arial"/>
          <w:i/>
          <w:color w:val="auto"/>
          <w:sz w:val="24"/>
          <w:szCs w:val="24"/>
          <w:lang w:bidi="bo-CN"/>
        </w:rPr>
        <w:t xml:space="preserve">       </w:t>
      </w:r>
      <w:r w:rsidRPr="002501AD">
        <w:rPr>
          <w:rFonts w:eastAsia="Arial"/>
          <w:i/>
          <w:color w:val="auto"/>
          <w:sz w:val="24"/>
          <w:szCs w:val="24"/>
          <w:lang w:val="vi-VN" w:bidi="bo-CN"/>
        </w:rPr>
        <w:t xml:space="preserve">tháng </w:t>
      </w:r>
      <w:r w:rsidRPr="002501AD">
        <w:rPr>
          <w:rFonts w:eastAsia="Arial"/>
          <w:i/>
          <w:color w:val="auto"/>
          <w:sz w:val="24"/>
          <w:szCs w:val="24"/>
          <w:lang w:bidi="bo-CN"/>
        </w:rPr>
        <w:t xml:space="preserve"> </w:t>
      </w:r>
      <w:r>
        <w:rPr>
          <w:rFonts w:eastAsia="Arial"/>
          <w:i/>
          <w:color w:val="auto"/>
          <w:sz w:val="24"/>
          <w:szCs w:val="24"/>
          <w:lang w:bidi="bo-CN"/>
        </w:rPr>
        <w:t>6</w:t>
      </w:r>
      <w:r w:rsidRPr="002501AD">
        <w:rPr>
          <w:rFonts w:eastAsia="Arial"/>
          <w:i/>
          <w:color w:val="auto"/>
          <w:sz w:val="24"/>
          <w:szCs w:val="24"/>
          <w:lang w:bidi="bo-CN"/>
        </w:rPr>
        <w:t xml:space="preserve">  </w:t>
      </w:r>
      <w:r w:rsidRPr="002501AD">
        <w:rPr>
          <w:rFonts w:eastAsia="Arial"/>
          <w:i/>
          <w:color w:val="auto"/>
          <w:sz w:val="24"/>
          <w:szCs w:val="24"/>
          <w:lang w:val="vi-VN" w:bidi="bo-CN"/>
        </w:rPr>
        <w:t>năm 202</w:t>
      </w:r>
      <w:r w:rsidRPr="002501AD">
        <w:rPr>
          <w:rFonts w:eastAsia="Arial"/>
          <w:i/>
          <w:color w:val="auto"/>
          <w:sz w:val="24"/>
          <w:szCs w:val="24"/>
          <w:lang w:bidi="bo-CN"/>
        </w:rPr>
        <w:t>4</w:t>
      </w:r>
      <w:r w:rsidRPr="002501AD">
        <w:rPr>
          <w:rFonts w:eastAsia="Arial"/>
          <w:i/>
          <w:color w:val="auto"/>
          <w:sz w:val="24"/>
          <w:szCs w:val="24"/>
          <w:lang w:val="vi-VN" w:bidi="bo-CN"/>
        </w:rPr>
        <w:t xml:space="preserve"> của Sở TT&amp;TT)</w:t>
      </w:r>
    </w:p>
    <w:p w14:paraId="0F3DACFC" w14:textId="77777777" w:rsidR="008C61E5" w:rsidRPr="00442BD2" w:rsidRDefault="008C61E5" w:rsidP="008C61E5">
      <w:pPr>
        <w:spacing w:after="0" w:line="240" w:lineRule="auto"/>
        <w:jc w:val="center"/>
        <w:rPr>
          <w:rFonts w:eastAsia="Arial"/>
          <w:i/>
          <w:color w:val="auto"/>
          <w:sz w:val="24"/>
          <w:szCs w:val="24"/>
          <w:lang w:bidi="bo-CN"/>
        </w:rPr>
      </w:pPr>
    </w:p>
    <w:tbl>
      <w:tblPr>
        <w:tblStyle w:val="LiBang"/>
        <w:tblW w:w="15233" w:type="dxa"/>
        <w:tblLook w:val="04A0" w:firstRow="1" w:lastRow="0" w:firstColumn="1" w:lastColumn="0" w:noHBand="0" w:noVBand="1"/>
      </w:tblPr>
      <w:tblGrid>
        <w:gridCol w:w="716"/>
        <w:gridCol w:w="7665"/>
        <w:gridCol w:w="2203"/>
        <w:gridCol w:w="1674"/>
        <w:gridCol w:w="2975"/>
      </w:tblGrid>
      <w:tr w:rsidR="008C61E5" w:rsidRPr="008C61E5" w14:paraId="7FF058F4" w14:textId="77777777" w:rsidTr="008C61E5">
        <w:trPr>
          <w:trHeight w:val="741"/>
        </w:trPr>
        <w:tc>
          <w:tcPr>
            <w:tcW w:w="716" w:type="dxa"/>
            <w:vAlign w:val="center"/>
            <w:hideMark/>
          </w:tcPr>
          <w:p w14:paraId="6D6C0CA9" w14:textId="77777777" w:rsidR="008C61E5" w:rsidRPr="008C61E5" w:rsidRDefault="008C61E5" w:rsidP="008C61E5">
            <w:pPr>
              <w:spacing w:after="0" w:line="240" w:lineRule="auto"/>
              <w:jc w:val="center"/>
              <w:rPr>
                <w:b/>
                <w:bCs/>
                <w:sz w:val="24"/>
                <w:szCs w:val="24"/>
                <w:lang w:val="vi-VN"/>
              </w:rPr>
            </w:pPr>
            <w:r w:rsidRPr="008C61E5">
              <w:rPr>
                <w:b/>
                <w:bCs/>
                <w:sz w:val="24"/>
                <w:szCs w:val="24"/>
              </w:rPr>
              <w:t>STT</w:t>
            </w:r>
          </w:p>
        </w:tc>
        <w:tc>
          <w:tcPr>
            <w:tcW w:w="7665" w:type="dxa"/>
            <w:vAlign w:val="center"/>
            <w:hideMark/>
          </w:tcPr>
          <w:p w14:paraId="652EADCC" w14:textId="77777777" w:rsidR="008C61E5" w:rsidRPr="008C61E5" w:rsidRDefault="008C61E5" w:rsidP="008C61E5">
            <w:pPr>
              <w:spacing w:after="0" w:line="240" w:lineRule="auto"/>
              <w:jc w:val="center"/>
              <w:rPr>
                <w:b/>
                <w:bCs/>
                <w:sz w:val="24"/>
                <w:szCs w:val="24"/>
              </w:rPr>
            </w:pPr>
            <w:r w:rsidRPr="008C61E5">
              <w:rPr>
                <w:b/>
                <w:bCs/>
                <w:sz w:val="24"/>
                <w:szCs w:val="24"/>
              </w:rPr>
              <w:t>NỘI DUNG</w:t>
            </w:r>
          </w:p>
        </w:tc>
        <w:tc>
          <w:tcPr>
            <w:tcW w:w="2203" w:type="dxa"/>
            <w:vAlign w:val="center"/>
            <w:hideMark/>
          </w:tcPr>
          <w:p w14:paraId="4ACE556F" w14:textId="77777777" w:rsidR="008C61E5" w:rsidRPr="008C61E5" w:rsidRDefault="008C61E5" w:rsidP="008C61E5">
            <w:pPr>
              <w:spacing w:after="0" w:line="240" w:lineRule="auto"/>
              <w:jc w:val="center"/>
              <w:rPr>
                <w:b/>
                <w:bCs/>
                <w:sz w:val="24"/>
                <w:szCs w:val="24"/>
              </w:rPr>
            </w:pPr>
            <w:r w:rsidRPr="008C61E5">
              <w:rPr>
                <w:b/>
                <w:bCs/>
                <w:sz w:val="24"/>
                <w:szCs w:val="24"/>
              </w:rPr>
              <w:t>VĂN BẢN</w:t>
            </w:r>
          </w:p>
        </w:tc>
        <w:tc>
          <w:tcPr>
            <w:tcW w:w="1674" w:type="dxa"/>
            <w:vAlign w:val="center"/>
            <w:hideMark/>
          </w:tcPr>
          <w:p w14:paraId="76D60539" w14:textId="04AEE6B3" w:rsidR="008C61E5" w:rsidRPr="008C61E5" w:rsidRDefault="008C61E5" w:rsidP="008C61E5">
            <w:pPr>
              <w:spacing w:after="0" w:line="240" w:lineRule="auto"/>
              <w:jc w:val="center"/>
              <w:rPr>
                <w:b/>
                <w:bCs/>
                <w:sz w:val="24"/>
                <w:szCs w:val="24"/>
              </w:rPr>
            </w:pPr>
            <w:r w:rsidRPr="008C61E5">
              <w:rPr>
                <w:b/>
                <w:bCs/>
                <w:sz w:val="24"/>
                <w:szCs w:val="24"/>
              </w:rPr>
              <w:t>NGÀY</w:t>
            </w:r>
          </w:p>
          <w:p w14:paraId="68B0537F" w14:textId="006D294C" w:rsidR="008C61E5" w:rsidRPr="008C61E5" w:rsidRDefault="008C61E5" w:rsidP="008C61E5">
            <w:pPr>
              <w:spacing w:after="0" w:line="240" w:lineRule="auto"/>
              <w:jc w:val="center"/>
              <w:rPr>
                <w:b/>
                <w:bCs/>
                <w:sz w:val="24"/>
                <w:szCs w:val="24"/>
              </w:rPr>
            </w:pPr>
            <w:r w:rsidRPr="008C61E5">
              <w:rPr>
                <w:b/>
                <w:bCs/>
                <w:sz w:val="24"/>
                <w:szCs w:val="24"/>
              </w:rPr>
              <w:t>BAN HÀNH</w:t>
            </w:r>
          </w:p>
        </w:tc>
        <w:tc>
          <w:tcPr>
            <w:tcW w:w="2975" w:type="dxa"/>
            <w:vAlign w:val="center"/>
            <w:hideMark/>
          </w:tcPr>
          <w:p w14:paraId="2EEC3A59" w14:textId="44D514BA" w:rsidR="008C61E5" w:rsidRPr="008C61E5" w:rsidRDefault="008C61E5" w:rsidP="008C61E5">
            <w:pPr>
              <w:spacing w:after="0" w:line="240" w:lineRule="auto"/>
              <w:jc w:val="center"/>
              <w:rPr>
                <w:b/>
                <w:bCs/>
                <w:sz w:val="24"/>
                <w:szCs w:val="24"/>
              </w:rPr>
            </w:pPr>
            <w:r w:rsidRPr="008C61E5">
              <w:rPr>
                <w:b/>
                <w:bCs/>
                <w:sz w:val="24"/>
                <w:szCs w:val="24"/>
              </w:rPr>
              <w:t>CƠ QUAN</w:t>
            </w:r>
          </w:p>
          <w:p w14:paraId="4F80169D" w14:textId="0B9359E4" w:rsidR="008C61E5" w:rsidRPr="008C61E5" w:rsidRDefault="008C61E5" w:rsidP="008C61E5">
            <w:pPr>
              <w:spacing w:after="0" w:line="240" w:lineRule="auto"/>
              <w:jc w:val="center"/>
              <w:rPr>
                <w:b/>
                <w:bCs/>
                <w:sz w:val="24"/>
                <w:szCs w:val="24"/>
              </w:rPr>
            </w:pPr>
            <w:r w:rsidRPr="008C61E5">
              <w:rPr>
                <w:b/>
                <w:bCs/>
                <w:sz w:val="24"/>
                <w:szCs w:val="24"/>
              </w:rPr>
              <w:t>BAN HÀNH</w:t>
            </w:r>
          </w:p>
        </w:tc>
      </w:tr>
      <w:tr w:rsidR="008C61E5" w:rsidRPr="008C61E5" w14:paraId="4CFBD749" w14:textId="77777777" w:rsidTr="008C61E5">
        <w:trPr>
          <w:trHeight w:val="324"/>
        </w:trPr>
        <w:tc>
          <w:tcPr>
            <w:tcW w:w="716" w:type="dxa"/>
            <w:vAlign w:val="center"/>
            <w:hideMark/>
          </w:tcPr>
          <w:p w14:paraId="42917344" w14:textId="77777777" w:rsidR="008C61E5" w:rsidRPr="008C61E5" w:rsidRDefault="008C61E5" w:rsidP="008C61E5">
            <w:pPr>
              <w:spacing w:after="0" w:line="240" w:lineRule="auto"/>
              <w:jc w:val="center"/>
              <w:rPr>
                <w:sz w:val="24"/>
                <w:szCs w:val="24"/>
              </w:rPr>
            </w:pPr>
            <w:r w:rsidRPr="008C61E5">
              <w:rPr>
                <w:sz w:val="24"/>
                <w:szCs w:val="24"/>
              </w:rPr>
              <w:t>1</w:t>
            </w:r>
          </w:p>
        </w:tc>
        <w:tc>
          <w:tcPr>
            <w:tcW w:w="7665" w:type="dxa"/>
            <w:vAlign w:val="center"/>
            <w:hideMark/>
          </w:tcPr>
          <w:p w14:paraId="60FFBD76" w14:textId="480E57D1" w:rsidR="008C61E5" w:rsidRPr="008C61E5" w:rsidRDefault="008C61E5" w:rsidP="008C61E5">
            <w:pPr>
              <w:spacing w:after="0" w:line="240" w:lineRule="auto"/>
              <w:jc w:val="both"/>
              <w:rPr>
                <w:sz w:val="24"/>
                <w:szCs w:val="24"/>
              </w:rPr>
            </w:pPr>
            <w:r w:rsidRPr="008C61E5">
              <w:rPr>
                <w:sz w:val="24"/>
                <w:szCs w:val="24"/>
              </w:rPr>
              <w:t>Tuyên truyền phòng,</w:t>
            </w:r>
            <w:r>
              <w:rPr>
                <w:sz w:val="24"/>
                <w:szCs w:val="24"/>
              </w:rPr>
              <w:t xml:space="preserve"> </w:t>
            </w:r>
            <w:r w:rsidRPr="008C61E5">
              <w:rPr>
                <w:sz w:val="24"/>
                <w:szCs w:val="24"/>
              </w:rPr>
              <w:t>chống bệnh Lao</w:t>
            </w:r>
          </w:p>
        </w:tc>
        <w:tc>
          <w:tcPr>
            <w:tcW w:w="2203" w:type="dxa"/>
            <w:vAlign w:val="center"/>
            <w:hideMark/>
          </w:tcPr>
          <w:p w14:paraId="4E1435D4" w14:textId="77777777" w:rsidR="008C61E5" w:rsidRPr="008C61E5" w:rsidRDefault="008C61E5" w:rsidP="008C61E5">
            <w:pPr>
              <w:spacing w:after="0" w:line="240" w:lineRule="auto"/>
              <w:jc w:val="center"/>
              <w:rPr>
                <w:sz w:val="24"/>
                <w:szCs w:val="24"/>
              </w:rPr>
            </w:pPr>
            <w:r w:rsidRPr="008C61E5">
              <w:rPr>
                <w:sz w:val="24"/>
                <w:szCs w:val="24"/>
              </w:rPr>
              <w:t>3245/UBND-VXNV</w:t>
            </w:r>
          </w:p>
        </w:tc>
        <w:tc>
          <w:tcPr>
            <w:tcW w:w="1674" w:type="dxa"/>
            <w:vAlign w:val="center"/>
            <w:hideMark/>
          </w:tcPr>
          <w:p w14:paraId="7861D74F" w14:textId="77777777" w:rsidR="008C61E5" w:rsidRPr="008C61E5" w:rsidRDefault="008C61E5" w:rsidP="008C61E5">
            <w:pPr>
              <w:spacing w:after="0" w:line="240" w:lineRule="auto"/>
              <w:jc w:val="center"/>
              <w:rPr>
                <w:sz w:val="24"/>
                <w:szCs w:val="24"/>
              </w:rPr>
            </w:pPr>
            <w:r w:rsidRPr="008C61E5">
              <w:rPr>
                <w:sz w:val="24"/>
                <w:szCs w:val="24"/>
              </w:rPr>
              <w:t>16/5/2024</w:t>
            </w:r>
          </w:p>
        </w:tc>
        <w:tc>
          <w:tcPr>
            <w:tcW w:w="2975" w:type="dxa"/>
            <w:vAlign w:val="center"/>
            <w:hideMark/>
          </w:tcPr>
          <w:p w14:paraId="5C8DF4F9" w14:textId="77777777" w:rsidR="008C61E5" w:rsidRPr="008C61E5" w:rsidRDefault="008C61E5" w:rsidP="008C61E5">
            <w:pPr>
              <w:spacing w:after="0" w:line="240" w:lineRule="auto"/>
              <w:jc w:val="both"/>
              <w:rPr>
                <w:sz w:val="24"/>
                <w:szCs w:val="24"/>
              </w:rPr>
            </w:pPr>
            <w:r w:rsidRPr="008C61E5">
              <w:rPr>
                <w:sz w:val="24"/>
                <w:szCs w:val="24"/>
              </w:rPr>
              <w:t>UBND tỉnh Bắc Kạn</w:t>
            </w:r>
          </w:p>
        </w:tc>
      </w:tr>
      <w:tr w:rsidR="008C61E5" w:rsidRPr="008C61E5" w14:paraId="3A8A507B" w14:textId="77777777" w:rsidTr="008C61E5">
        <w:trPr>
          <w:trHeight w:val="324"/>
        </w:trPr>
        <w:tc>
          <w:tcPr>
            <w:tcW w:w="716" w:type="dxa"/>
            <w:vAlign w:val="center"/>
            <w:hideMark/>
          </w:tcPr>
          <w:p w14:paraId="747EFBC2" w14:textId="77777777" w:rsidR="008C61E5" w:rsidRPr="008C61E5" w:rsidRDefault="008C61E5" w:rsidP="008C61E5">
            <w:pPr>
              <w:spacing w:after="0" w:line="240" w:lineRule="auto"/>
              <w:jc w:val="center"/>
              <w:rPr>
                <w:sz w:val="24"/>
                <w:szCs w:val="24"/>
              </w:rPr>
            </w:pPr>
            <w:r w:rsidRPr="008C61E5">
              <w:rPr>
                <w:sz w:val="24"/>
                <w:szCs w:val="24"/>
              </w:rPr>
              <w:t>2</w:t>
            </w:r>
          </w:p>
        </w:tc>
        <w:tc>
          <w:tcPr>
            <w:tcW w:w="7665" w:type="dxa"/>
            <w:vAlign w:val="center"/>
            <w:hideMark/>
          </w:tcPr>
          <w:p w14:paraId="468D456D" w14:textId="694BBBE6" w:rsidR="008C61E5" w:rsidRPr="008C61E5" w:rsidRDefault="008C61E5" w:rsidP="008C61E5">
            <w:pPr>
              <w:spacing w:after="0" w:line="240" w:lineRule="auto"/>
              <w:jc w:val="both"/>
              <w:rPr>
                <w:sz w:val="24"/>
                <w:szCs w:val="24"/>
              </w:rPr>
            </w:pPr>
            <w:r w:rsidRPr="008C61E5">
              <w:rPr>
                <w:sz w:val="24"/>
                <w:szCs w:val="24"/>
              </w:rPr>
              <w:t>Tuyên truyền công tác quản lý hoạt động xây dựng trên địa bàn tỉnh</w:t>
            </w:r>
          </w:p>
        </w:tc>
        <w:tc>
          <w:tcPr>
            <w:tcW w:w="2203" w:type="dxa"/>
            <w:vAlign w:val="center"/>
            <w:hideMark/>
          </w:tcPr>
          <w:p w14:paraId="34AD3B7E" w14:textId="77777777" w:rsidR="008C61E5" w:rsidRPr="008C61E5" w:rsidRDefault="008C61E5" w:rsidP="008C61E5">
            <w:pPr>
              <w:spacing w:after="0" w:line="240" w:lineRule="auto"/>
              <w:jc w:val="center"/>
              <w:rPr>
                <w:sz w:val="24"/>
                <w:szCs w:val="24"/>
              </w:rPr>
            </w:pPr>
            <w:r w:rsidRPr="008C61E5">
              <w:rPr>
                <w:sz w:val="24"/>
                <w:szCs w:val="24"/>
              </w:rPr>
              <w:t>3371/UBND-GTCNXD</w:t>
            </w:r>
          </w:p>
        </w:tc>
        <w:tc>
          <w:tcPr>
            <w:tcW w:w="1674" w:type="dxa"/>
            <w:vAlign w:val="center"/>
            <w:hideMark/>
          </w:tcPr>
          <w:p w14:paraId="74D022E4" w14:textId="77777777" w:rsidR="008C61E5" w:rsidRPr="008C61E5" w:rsidRDefault="008C61E5" w:rsidP="008C61E5">
            <w:pPr>
              <w:spacing w:after="0" w:line="240" w:lineRule="auto"/>
              <w:jc w:val="center"/>
              <w:rPr>
                <w:sz w:val="24"/>
                <w:szCs w:val="24"/>
              </w:rPr>
            </w:pPr>
            <w:r w:rsidRPr="008C61E5">
              <w:rPr>
                <w:sz w:val="24"/>
                <w:szCs w:val="24"/>
              </w:rPr>
              <w:t>21/5/2024</w:t>
            </w:r>
          </w:p>
        </w:tc>
        <w:tc>
          <w:tcPr>
            <w:tcW w:w="2975" w:type="dxa"/>
            <w:vAlign w:val="center"/>
            <w:hideMark/>
          </w:tcPr>
          <w:p w14:paraId="6FD78806" w14:textId="77777777" w:rsidR="008C61E5" w:rsidRPr="008C61E5" w:rsidRDefault="008C61E5" w:rsidP="008C61E5">
            <w:pPr>
              <w:spacing w:after="0" w:line="240" w:lineRule="auto"/>
              <w:jc w:val="both"/>
              <w:rPr>
                <w:sz w:val="24"/>
                <w:szCs w:val="24"/>
              </w:rPr>
            </w:pPr>
            <w:r w:rsidRPr="008C61E5">
              <w:rPr>
                <w:sz w:val="24"/>
                <w:szCs w:val="24"/>
              </w:rPr>
              <w:t>UBND tỉnh Bắc Kạn</w:t>
            </w:r>
          </w:p>
        </w:tc>
      </w:tr>
      <w:tr w:rsidR="008C61E5" w:rsidRPr="008C61E5" w14:paraId="5299971F" w14:textId="77777777" w:rsidTr="008C61E5">
        <w:trPr>
          <w:trHeight w:val="633"/>
        </w:trPr>
        <w:tc>
          <w:tcPr>
            <w:tcW w:w="716" w:type="dxa"/>
            <w:vAlign w:val="center"/>
            <w:hideMark/>
          </w:tcPr>
          <w:p w14:paraId="673E53BA" w14:textId="77777777" w:rsidR="008C61E5" w:rsidRPr="008C61E5" w:rsidRDefault="008C61E5" w:rsidP="008C61E5">
            <w:pPr>
              <w:spacing w:after="0" w:line="240" w:lineRule="auto"/>
              <w:jc w:val="center"/>
              <w:rPr>
                <w:sz w:val="24"/>
                <w:szCs w:val="24"/>
              </w:rPr>
            </w:pPr>
            <w:r w:rsidRPr="008C61E5">
              <w:rPr>
                <w:sz w:val="24"/>
                <w:szCs w:val="24"/>
              </w:rPr>
              <w:t>3</w:t>
            </w:r>
          </w:p>
        </w:tc>
        <w:tc>
          <w:tcPr>
            <w:tcW w:w="7665" w:type="dxa"/>
            <w:vAlign w:val="center"/>
            <w:hideMark/>
          </w:tcPr>
          <w:p w14:paraId="5D1EE6A0" w14:textId="77777777" w:rsidR="008C61E5" w:rsidRPr="008C61E5" w:rsidRDefault="008C61E5" w:rsidP="008C61E5">
            <w:pPr>
              <w:spacing w:after="0" w:line="240" w:lineRule="auto"/>
              <w:jc w:val="both"/>
              <w:rPr>
                <w:sz w:val="24"/>
                <w:szCs w:val="24"/>
              </w:rPr>
            </w:pPr>
            <w:r w:rsidRPr="008C61E5">
              <w:rPr>
                <w:sz w:val="24"/>
                <w:szCs w:val="24"/>
              </w:rPr>
              <w:t>Tuyên truyền nội dung Chỉ thị của Ban Thường vụ Tỉnh uỷ về tăng cường sự lãnh đạo, chỉ đạo của Đảng trong thực hiện Đề án "Mỗi xã, phường một sản phẩm" trên địa bàn tỉnh</w:t>
            </w:r>
          </w:p>
        </w:tc>
        <w:tc>
          <w:tcPr>
            <w:tcW w:w="2203" w:type="dxa"/>
            <w:vAlign w:val="center"/>
            <w:hideMark/>
          </w:tcPr>
          <w:p w14:paraId="05828316" w14:textId="77777777" w:rsidR="008C61E5" w:rsidRPr="008C61E5" w:rsidRDefault="008C61E5" w:rsidP="008C61E5">
            <w:pPr>
              <w:spacing w:after="0" w:line="240" w:lineRule="auto"/>
              <w:jc w:val="center"/>
              <w:rPr>
                <w:sz w:val="24"/>
                <w:szCs w:val="24"/>
              </w:rPr>
            </w:pPr>
            <w:r w:rsidRPr="008C61E5">
              <w:rPr>
                <w:sz w:val="24"/>
                <w:szCs w:val="24"/>
              </w:rPr>
              <w:t>32-CT/TU</w:t>
            </w:r>
          </w:p>
        </w:tc>
        <w:tc>
          <w:tcPr>
            <w:tcW w:w="1674" w:type="dxa"/>
            <w:vAlign w:val="center"/>
            <w:hideMark/>
          </w:tcPr>
          <w:p w14:paraId="7AEB993D" w14:textId="77777777" w:rsidR="008C61E5" w:rsidRPr="008C61E5" w:rsidRDefault="008C61E5" w:rsidP="008C61E5">
            <w:pPr>
              <w:spacing w:after="0" w:line="240" w:lineRule="auto"/>
              <w:jc w:val="center"/>
              <w:rPr>
                <w:sz w:val="24"/>
                <w:szCs w:val="24"/>
              </w:rPr>
            </w:pPr>
            <w:r w:rsidRPr="008C61E5">
              <w:rPr>
                <w:sz w:val="24"/>
                <w:szCs w:val="24"/>
              </w:rPr>
              <w:t>9/5/2024</w:t>
            </w:r>
          </w:p>
        </w:tc>
        <w:tc>
          <w:tcPr>
            <w:tcW w:w="2975" w:type="dxa"/>
            <w:vAlign w:val="center"/>
            <w:hideMark/>
          </w:tcPr>
          <w:p w14:paraId="3B62A67B" w14:textId="77777777" w:rsidR="008C61E5" w:rsidRPr="008C61E5" w:rsidRDefault="008C61E5" w:rsidP="008C61E5">
            <w:pPr>
              <w:spacing w:after="0" w:line="240" w:lineRule="auto"/>
              <w:jc w:val="both"/>
              <w:rPr>
                <w:sz w:val="24"/>
                <w:szCs w:val="24"/>
              </w:rPr>
            </w:pPr>
            <w:r w:rsidRPr="008C61E5">
              <w:rPr>
                <w:sz w:val="24"/>
                <w:szCs w:val="24"/>
              </w:rPr>
              <w:t>Ban Thường vụ Tỉnh uỷ</w:t>
            </w:r>
          </w:p>
        </w:tc>
      </w:tr>
      <w:tr w:rsidR="008C61E5" w:rsidRPr="008C61E5" w14:paraId="5B639C91" w14:textId="77777777" w:rsidTr="008C61E5">
        <w:trPr>
          <w:trHeight w:val="942"/>
        </w:trPr>
        <w:tc>
          <w:tcPr>
            <w:tcW w:w="716" w:type="dxa"/>
            <w:vAlign w:val="center"/>
            <w:hideMark/>
          </w:tcPr>
          <w:p w14:paraId="69476351" w14:textId="77777777" w:rsidR="008C61E5" w:rsidRPr="008C61E5" w:rsidRDefault="008C61E5" w:rsidP="008C61E5">
            <w:pPr>
              <w:spacing w:after="0" w:line="240" w:lineRule="auto"/>
              <w:jc w:val="center"/>
              <w:rPr>
                <w:sz w:val="24"/>
                <w:szCs w:val="24"/>
              </w:rPr>
            </w:pPr>
            <w:r w:rsidRPr="008C61E5">
              <w:rPr>
                <w:sz w:val="24"/>
                <w:szCs w:val="24"/>
              </w:rPr>
              <w:t>4</w:t>
            </w:r>
          </w:p>
        </w:tc>
        <w:tc>
          <w:tcPr>
            <w:tcW w:w="7665" w:type="dxa"/>
            <w:vAlign w:val="center"/>
            <w:hideMark/>
          </w:tcPr>
          <w:p w14:paraId="72B9F935" w14:textId="77777777" w:rsidR="008C61E5" w:rsidRPr="008C61E5" w:rsidRDefault="008C61E5" w:rsidP="008C61E5">
            <w:pPr>
              <w:spacing w:after="0" w:line="240" w:lineRule="auto"/>
              <w:jc w:val="both"/>
              <w:rPr>
                <w:sz w:val="24"/>
                <w:szCs w:val="24"/>
              </w:rPr>
            </w:pPr>
            <w:r w:rsidRPr="008C61E5">
              <w:rPr>
                <w:sz w:val="24"/>
                <w:szCs w:val="24"/>
              </w:rPr>
              <w:t>Kế hoạch của UBND tỉnh thực hiện Kết luận số 72-KL/TW ngày 23/02/2024 của Bộ Chính trị về tiếp tục thực hiện Nghị quyết số 13-NQ/TW ngày 16/01/2012 về xây dựng kết cấu hạ tầng đồng bộ nhằm đưa nước ta cơ bản trở thành nước công nghiệp theo hướng hiện đại</w:t>
            </w:r>
          </w:p>
        </w:tc>
        <w:tc>
          <w:tcPr>
            <w:tcW w:w="2203" w:type="dxa"/>
            <w:vAlign w:val="center"/>
            <w:hideMark/>
          </w:tcPr>
          <w:p w14:paraId="639A5DD6" w14:textId="77777777" w:rsidR="008C61E5" w:rsidRPr="008C61E5" w:rsidRDefault="008C61E5" w:rsidP="008C61E5">
            <w:pPr>
              <w:spacing w:after="0" w:line="240" w:lineRule="auto"/>
              <w:jc w:val="center"/>
              <w:rPr>
                <w:sz w:val="24"/>
                <w:szCs w:val="24"/>
              </w:rPr>
            </w:pPr>
            <w:r w:rsidRPr="008C61E5">
              <w:rPr>
                <w:sz w:val="24"/>
                <w:szCs w:val="24"/>
              </w:rPr>
              <w:t>248-KH/TU</w:t>
            </w:r>
          </w:p>
        </w:tc>
        <w:tc>
          <w:tcPr>
            <w:tcW w:w="1674" w:type="dxa"/>
            <w:vAlign w:val="center"/>
            <w:hideMark/>
          </w:tcPr>
          <w:p w14:paraId="340ED70D" w14:textId="77777777" w:rsidR="008C61E5" w:rsidRPr="008C61E5" w:rsidRDefault="008C61E5" w:rsidP="008C61E5">
            <w:pPr>
              <w:spacing w:after="0" w:line="240" w:lineRule="auto"/>
              <w:jc w:val="center"/>
              <w:rPr>
                <w:sz w:val="24"/>
                <w:szCs w:val="24"/>
              </w:rPr>
            </w:pPr>
            <w:r w:rsidRPr="008C61E5">
              <w:rPr>
                <w:sz w:val="24"/>
                <w:szCs w:val="24"/>
              </w:rPr>
              <w:t>17/5/2024</w:t>
            </w:r>
          </w:p>
        </w:tc>
        <w:tc>
          <w:tcPr>
            <w:tcW w:w="2975" w:type="dxa"/>
            <w:vAlign w:val="center"/>
            <w:hideMark/>
          </w:tcPr>
          <w:p w14:paraId="385CCE50" w14:textId="77777777" w:rsidR="008C61E5" w:rsidRPr="008C61E5" w:rsidRDefault="008C61E5" w:rsidP="008C61E5">
            <w:pPr>
              <w:spacing w:after="0" w:line="240" w:lineRule="auto"/>
              <w:jc w:val="both"/>
              <w:rPr>
                <w:sz w:val="24"/>
                <w:szCs w:val="24"/>
              </w:rPr>
            </w:pPr>
            <w:r w:rsidRPr="008C61E5">
              <w:rPr>
                <w:sz w:val="24"/>
                <w:szCs w:val="24"/>
              </w:rPr>
              <w:t>UBND tỉnh Bắc Kạn</w:t>
            </w:r>
          </w:p>
        </w:tc>
      </w:tr>
      <w:tr w:rsidR="008C61E5" w:rsidRPr="008C61E5" w14:paraId="2D61F922" w14:textId="77777777" w:rsidTr="008C61E5">
        <w:trPr>
          <w:trHeight w:val="324"/>
        </w:trPr>
        <w:tc>
          <w:tcPr>
            <w:tcW w:w="716" w:type="dxa"/>
            <w:vAlign w:val="center"/>
            <w:hideMark/>
          </w:tcPr>
          <w:p w14:paraId="177A47C9" w14:textId="77777777" w:rsidR="008C61E5" w:rsidRPr="008C61E5" w:rsidRDefault="008C61E5" w:rsidP="008C61E5">
            <w:pPr>
              <w:spacing w:after="0" w:line="240" w:lineRule="auto"/>
              <w:jc w:val="center"/>
              <w:rPr>
                <w:sz w:val="24"/>
                <w:szCs w:val="24"/>
              </w:rPr>
            </w:pPr>
            <w:r w:rsidRPr="008C61E5">
              <w:rPr>
                <w:sz w:val="24"/>
                <w:szCs w:val="24"/>
              </w:rPr>
              <w:t>5</w:t>
            </w:r>
          </w:p>
        </w:tc>
        <w:tc>
          <w:tcPr>
            <w:tcW w:w="7665" w:type="dxa"/>
            <w:vAlign w:val="center"/>
            <w:hideMark/>
          </w:tcPr>
          <w:p w14:paraId="4920AD15" w14:textId="77777777" w:rsidR="008C61E5" w:rsidRPr="008C61E5" w:rsidRDefault="008C61E5" w:rsidP="008C61E5">
            <w:pPr>
              <w:spacing w:after="0" w:line="240" w:lineRule="auto"/>
              <w:jc w:val="both"/>
              <w:rPr>
                <w:sz w:val="24"/>
                <w:szCs w:val="24"/>
              </w:rPr>
            </w:pPr>
            <w:r w:rsidRPr="008C61E5">
              <w:rPr>
                <w:sz w:val="24"/>
                <w:szCs w:val="24"/>
              </w:rPr>
              <w:t>Tuyên truyền bảo đảm an toàn thông tin, phòng, chống lừa đảo trực tuyến</w:t>
            </w:r>
          </w:p>
        </w:tc>
        <w:tc>
          <w:tcPr>
            <w:tcW w:w="2203" w:type="dxa"/>
            <w:vAlign w:val="center"/>
            <w:hideMark/>
          </w:tcPr>
          <w:p w14:paraId="059CC7EA" w14:textId="77777777" w:rsidR="008C61E5" w:rsidRPr="008C61E5" w:rsidRDefault="008C61E5" w:rsidP="008C61E5">
            <w:pPr>
              <w:spacing w:after="0" w:line="240" w:lineRule="auto"/>
              <w:jc w:val="center"/>
              <w:rPr>
                <w:sz w:val="24"/>
                <w:szCs w:val="24"/>
              </w:rPr>
            </w:pPr>
            <w:r w:rsidRPr="008C61E5">
              <w:rPr>
                <w:sz w:val="24"/>
                <w:szCs w:val="24"/>
              </w:rPr>
              <w:t>3258/UBND-VXNV</w:t>
            </w:r>
          </w:p>
        </w:tc>
        <w:tc>
          <w:tcPr>
            <w:tcW w:w="1674" w:type="dxa"/>
            <w:vAlign w:val="center"/>
            <w:hideMark/>
          </w:tcPr>
          <w:p w14:paraId="6AAE01D8" w14:textId="77777777" w:rsidR="008C61E5" w:rsidRPr="008C61E5" w:rsidRDefault="008C61E5" w:rsidP="008C61E5">
            <w:pPr>
              <w:spacing w:after="0" w:line="240" w:lineRule="auto"/>
              <w:jc w:val="center"/>
              <w:rPr>
                <w:sz w:val="24"/>
                <w:szCs w:val="24"/>
              </w:rPr>
            </w:pPr>
            <w:r w:rsidRPr="008C61E5">
              <w:rPr>
                <w:sz w:val="24"/>
                <w:szCs w:val="24"/>
              </w:rPr>
              <w:t>17/5/2024</w:t>
            </w:r>
          </w:p>
        </w:tc>
        <w:tc>
          <w:tcPr>
            <w:tcW w:w="2975" w:type="dxa"/>
            <w:vAlign w:val="center"/>
            <w:hideMark/>
          </w:tcPr>
          <w:p w14:paraId="3089B142" w14:textId="77777777" w:rsidR="008C61E5" w:rsidRPr="008C61E5" w:rsidRDefault="008C61E5" w:rsidP="008C61E5">
            <w:pPr>
              <w:spacing w:after="0" w:line="240" w:lineRule="auto"/>
              <w:jc w:val="both"/>
              <w:rPr>
                <w:sz w:val="24"/>
                <w:szCs w:val="24"/>
              </w:rPr>
            </w:pPr>
            <w:r w:rsidRPr="008C61E5">
              <w:rPr>
                <w:sz w:val="24"/>
                <w:szCs w:val="24"/>
              </w:rPr>
              <w:t>UBND tỉnh Bắc Kạn</w:t>
            </w:r>
          </w:p>
        </w:tc>
      </w:tr>
      <w:tr w:rsidR="008C61E5" w:rsidRPr="008C61E5" w14:paraId="76A6A212" w14:textId="77777777" w:rsidTr="008C61E5">
        <w:trPr>
          <w:trHeight w:val="633"/>
        </w:trPr>
        <w:tc>
          <w:tcPr>
            <w:tcW w:w="716" w:type="dxa"/>
            <w:vAlign w:val="center"/>
            <w:hideMark/>
          </w:tcPr>
          <w:p w14:paraId="229F641F" w14:textId="77777777" w:rsidR="008C61E5" w:rsidRPr="008C61E5" w:rsidRDefault="008C61E5" w:rsidP="008C61E5">
            <w:pPr>
              <w:spacing w:after="0" w:line="240" w:lineRule="auto"/>
              <w:jc w:val="center"/>
              <w:rPr>
                <w:sz w:val="24"/>
                <w:szCs w:val="24"/>
              </w:rPr>
            </w:pPr>
            <w:r w:rsidRPr="008C61E5">
              <w:rPr>
                <w:sz w:val="24"/>
                <w:szCs w:val="24"/>
              </w:rPr>
              <w:t>6</w:t>
            </w:r>
          </w:p>
        </w:tc>
        <w:tc>
          <w:tcPr>
            <w:tcW w:w="7665" w:type="dxa"/>
            <w:vAlign w:val="center"/>
            <w:hideMark/>
          </w:tcPr>
          <w:p w14:paraId="57D0B9C6" w14:textId="77777777" w:rsidR="008C61E5" w:rsidRPr="008C61E5" w:rsidRDefault="008C61E5" w:rsidP="008C61E5">
            <w:pPr>
              <w:spacing w:after="0" w:line="240" w:lineRule="auto"/>
              <w:jc w:val="both"/>
              <w:rPr>
                <w:sz w:val="24"/>
                <w:szCs w:val="24"/>
              </w:rPr>
            </w:pPr>
            <w:r w:rsidRPr="008C61E5">
              <w:rPr>
                <w:sz w:val="24"/>
                <w:szCs w:val="24"/>
              </w:rPr>
              <w:t>Thông tin để ngăn chặn tình trạng lừa đảo đưa lao động Việt Nam đi làm việc tại Ô-xtrây-li-a trong ngành nông nghiệp</w:t>
            </w:r>
          </w:p>
        </w:tc>
        <w:tc>
          <w:tcPr>
            <w:tcW w:w="2203" w:type="dxa"/>
            <w:vAlign w:val="center"/>
            <w:hideMark/>
          </w:tcPr>
          <w:p w14:paraId="7D73C9D3" w14:textId="77777777" w:rsidR="008C61E5" w:rsidRPr="008C61E5" w:rsidRDefault="008C61E5" w:rsidP="008C61E5">
            <w:pPr>
              <w:spacing w:after="0" w:line="240" w:lineRule="auto"/>
              <w:jc w:val="center"/>
              <w:rPr>
                <w:sz w:val="24"/>
                <w:szCs w:val="24"/>
              </w:rPr>
            </w:pPr>
            <w:r w:rsidRPr="008C61E5">
              <w:rPr>
                <w:sz w:val="24"/>
                <w:szCs w:val="24"/>
              </w:rPr>
              <w:t>3286/UBND-VXNV</w:t>
            </w:r>
          </w:p>
        </w:tc>
        <w:tc>
          <w:tcPr>
            <w:tcW w:w="1674" w:type="dxa"/>
            <w:vAlign w:val="center"/>
            <w:hideMark/>
          </w:tcPr>
          <w:p w14:paraId="5E12AF3E" w14:textId="77777777" w:rsidR="008C61E5" w:rsidRPr="008C61E5" w:rsidRDefault="008C61E5" w:rsidP="008C61E5">
            <w:pPr>
              <w:spacing w:after="0" w:line="240" w:lineRule="auto"/>
              <w:jc w:val="center"/>
              <w:rPr>
                <w:sz w:val="24"/>
                <w:szCs w:val="24"/>
              </w:rPr>
            </w:pPr>
            <w:r w:rsidRPr="008C61E5">
              <w:rPr>
                <w:sz w:val="24"/>
                <w:szCs w:val="24"/>
              </w:rPr>
              <w:t>17/5/2024</w:t>
            </w:r>
          </w:p>
        </w:tc>
        <w:tc>
          <w:tcPr>
            <w:tcW w:w="2975" w:type="dxa"/>
            <w:vAlign w:val="center"/>
            <w:hideMark/>
          </w:tcPr>
          <w:p w14:paraId="0DD9C6A7" w14:textId="77777777" w:rsidR="008C61E5" w:rsidRPr="008C61E5" w:rsidRDefault="008C61E5" w:rsidP="008C61E5">
            <w:pPr>
              <w:spacing w:after="0" w:line="240" w:lineRule="auto"/>
              <w:jc w:val="both"/>
              <w:rPr>
                <w:sz w:val="24"/>
                <w:szCs w:val="24"/>
              </w:rPr>
            </w:pPr>
            <w:r w:rsidRPr="008C61E5">
              <w:rPr>
                <w:sz w:val="24"/>
                <w:szCs w:val="24"/>
              </w:rPr>
              <w:t>UBND tỉnh Bắc Kạn</w:t>
            </w:r>
          </w:p>
        </w:tc>
      </w:tr>
      <w:tr w:rsidR="008C61E5" w:rsidRPr="008C61E5" w14:paraId="1A4CDEFF" w14:textId="77777777" w:rsidTr="008C61E5">
        <w:trPr>
          <w:trHeight w:val="324"/>
        </w:trPr>
        <w:tc>
          <w:tcPr>
            <w:tcW w:w="716" w:type="dxa"/>
            <w:vAlign w:val="center"/>
            <w:hideMark/>
          </w:tcPr>
          <w:p w14:paraId="71A48F96" w14:textId="77777777" w:rsidR="008C61E5" w:rsidRPr="008C61E5" w:rsidRDefault="008C61E5" w:rsidP="008C61E5">
            <w:pPr>
              <w:spacing w:after="0" w:line="240" w:lineRule="auto"/>
              <w:jc w:val="center"/>
              <w:rPr>
                <w:sz w:val="24"/>
                <w:szCs w:val="24"/>
              </w:rPr>
            </w:pPr>
            <w:r w:rsidRPr="008C61E5">
              <w:rPr>
                <w:sz w:val="24"/>
                <w:szCs w:val="24"/>
              </w:rPr>
              <w:t>7</w:t>
            </w:r>
          </w:p>
        </w:tc>
        <w:tc>
          <w:tcPr>
            <w:tcW w:w="7665" w:type="dxa"/>
            <w:vAlign w:val="center"/>
            <w:hideMark/>
          </w:tcPr>
          <w:p w14:paraId="512561DB" w14:textId="77777777" w:rsidR="008C61E5" w:rsidRPr="008C61E5" w:rsidRDefault="008C61E5" w:rsidP="008C61E5">
            <w:pPr>
              <w:spacing w:after="0" w:line="240" w:lineRule="auto"/>
              <w:jc w:val="both"/>
              <w:rPr>
                <w:sz w:val="24"/>
                <w:szCs w:val="24"/>
              </w:rPr>
            </w:pPr>
            <w:r w:rsidRPr="008C61E5">
              <w:rPr>
                <w:sz w:val="24"/>
                <w:szCs w:val="24"/>
              </w:rPr>
              <w:t>Tuyên truyền khuyến cáo người dân các kỹ năng phòng chống đuối nước cho trẻ em</w:t>
            </w:r>
          </w:p>
        </w:tc>
        <w:tc>
          <w:tcPr>
            <w:tcW w:w="2203" w:type="dxa"/>
            <w:vAlign w:val="center"/>
            <w:hideMark/>
          </w:tcPr>
          <w:p w14:paraId="2227EBD9" w14:textId="77777777" w:rsidR="008C61E5" w:rsidRPr="008C61E5" w:rsidRDefault="008C61E5" w:rsidP="008C61E5">
            <w:pPr>
              <w:spacing w:after="0" w:line="240" w:lineRule="auto"/>
              <w:jc w:val="center"/>
              <w:rPr>
                <w:sz w:val="24"/>
                <w:szCs w:val="24"/>
              </w:rPr>
            </w:pPr>
            <w:r w:rsidRPr="008C61E5">
              <w:rPr>
                <w:sz w:val="24"/>
                <w:szCs w:val="24"/>
              </w:rPr>
              <w:t>2066/CAT-PC07</w:t>
            </w:r>
          </w:p>
        </w:tc>
        <w:tc>
          <w:tcPr>
            <w:tcW w:w="1674" w:type="dxa"/>
            <w:vAlign w:val="center"/>
            <w:hideMark/>
          </w:tcPr>
          <w:p w14:paraId="708F9CC6" w14:textId="77777777" w:rsidR="008C61E5" w:rsidRPr="008C61E5" w:rsidRDefault="008C61E5" w:rsidP="008C61E5">
            <w:pPr>
              <w:spacing w:after="0" w:line="240" w:lineRule="auto"/>
              <w:jc w:val="center"/>
              <w:rPr>
                <w:sz w:val="24"/>
                <w:szCs w:val="24"/>
              </w:rPr>
            </w:pPr>
            <w:r w:rsidRPr="008C61E5">
              <w:rPr>
                <w:sz w:val="24"/>
                <w:szCs w:val="24"/>
              </w:rPr>
              <w:t>17/5/2024</w:t>
            </w:r>
          </w:p>
        </w:tc>
        <w:tc>
          <w:tcPr>
            <w:tcW w:w="2975" w:type="dxa"/>
            <w:vAlign w:val="center"/>
            <w:hideMark/>
          </w:tcPr>
          <w:p w14:paraId="507E59EE" w14:textId="77777777" w:rsidR="008C61E5" w:rsidRPr="008C61E5" w:rsidRDefault="008C61E5" w:rsidP="008C61E5">
            <w:pPr>
              <w:spacing w:after="0" w:line="240" w:lineRule="auto"/>
              <w:jc w:val="both"/>
              <w:rPr>
                <w:sz w:val="24"/>
                <w:szCs w:val="24"/>
              </w:rPr>
            </w:pPr>
            <w:r w:rsidRPr="008C61E5">
              <w:rPr>
                <w:sz w:val="24"/>
                <w:szCs w:val="24"/>
              </w:rPr>
              <w:t>Công an tỉnh Bắc Kạn</w:t>
            </w:r>
          </w:p>
        </w:tc>
      </w:tr>
      <w:tr w:rsidR="008C61E5" w:rsidRPr="008C61E5" w14:paraId="790CDC80" w14:textId="77777777" w:rsidTr="008C61E5">
        <w:trPr>
          <w:trHeight w:val="1251"/>
        </w:trPr>
        <w:tc>
          <w:tcPr>
            <w:tcW w:w="716" w:type="dxa"/>
            <w:vAlign w:val="center"/>
            <w:hideMark/>
          </w:tcPr>
          <w:p w14:paraId="1213A6D2" w14:textId="77777777" w:rsidR="008C61E5" w:rsidRPr="008C61E5" w:rsidRDefault="008C61E5" w:rsidP="008C61E5">
            <w:pPr>
              <w:spacing w:after="0" w:line="240" w:lineRule="auto"/>
              <w:jc w:val="center"/>
              <w:rPr>
                <w:sz w:val="24"/>
                <w:szCs w:val="24"/>
              </w:rPr>
            </w:pPr>
            <w:r w:rsidRPr="008C61E5">
              <w:rPr>
                <w:sz w:val="24"/>
                <w:szCs w:val="24"/>
              </w:rPr>
              <w:t>8</w:t>
            </w:r>
          </w:p>
        </w:tc>
        <w:tc>
          <w:tcPr>
            <w:tcW w:w="7665" w:type="dxa"/>
            <w:vAlign w:val="center"/>
            <w:hideMark/>
          </w:tcPr>
          <w:p w14:paraId="16F37306" w14:textId="77777777" w:rsidR="008C61E5" w:rsidRPr="008C61E5" w:rsidRDefault="008C61E5" w:rsidP="008C61E5">
            <w:pPr>
              <w:spacing w:after="0" w:line="240" w:lineRule="auto"/>
              <w:jc w:val="both"/>
              <w:rPr>
                <w:sz w:val="24"/>
                <w:szCs w:val="24"/>
              </w:rPr>
            </w:pPr>
            <w:r w:rsidRPr="008C61E5">
              <w:rPr>
                <w:sz w:val="24"/>
                <w:szCs w:val="24"/>
              </w:rPr>
              <w:t>tuyên truyền về lợi ích và quyền lợi khi sử dụng hóa đơn điện tử có mã của cơ quan Thuế khởi tạo từ máy tính tiền. Đẩy mạnh tuyên truyền đến người dân mua, bán hàng hóa phải có hóa đơn, chứng từ chứng minh nguồn gốc; nâng cao uy tín của doanh nghiệp, hộ kinh doanh; kê khai trung thực và thực hiện đầy đủ nghĩa vụ thuế đối với Nhà nước</w:t>
            </w:r>
          </w:p>
        </w:tc>
        <w:tc>
          <w:tcPr>
            <w:tcW w:w="2203" w:type="dxa"/>
            <w:vAlign w:val="center"/>
            <w:hideMark/>
          </w:tcPr>
          <w:p w14:paraId="14907184" w14:textId="77777777" w:rsidR="008C61E5" w:rsidRPr="008C61E5" w:rsidRDefault="008C61E5" w:rsidP="008C61E5">
            <w:pPr>
              <w:spacing w:after="0" w:line="240" w:lineRule="auto"/>
              <w:jc w:val="center"/>
              <w:rPr>
                <w:sz w:val="24"/>
                <w:szCs w:val="24"/>
              </w:rPr>
            </w:pPr>
            <w:r w:rsidRPr="008C61E5">
              <w:rPr>
                <w:sz w:val="24"/>
                <w:szCs w:val="24"/>
              </w:rPr>
              <w:t>3531/UBND-TH</w:t>
            </w:r>
          </w:p>
        </w:tc>
        <w:tc>
          <w:tcPr>
            <w:tcW w:w="1674" w:type="dxa"/>
            <w:vAlign w:val="center"/>
            <w:hideMark/>
          </w:tcPr>
          <w:p w14:paraId="045FA19C" w14:textId="77777777" w:rsidR="008C61E5" w:rsidRPr="008C61E5" w:rsidRDefault="008C61E5" w:rsidP="008C61E5">
            <w:pPr>
              <w:spacing w:after="0" w:line="240" w:lineRule="auto"/>
              <w:jc w:val="center"/>
              <w:rPr>
                <w:sz w:val="24"/>
                <w:szCs w:val="24"/>
              </w:rPr>
            </w:pPr>
            <w:r w:rsidRPr="008C61E5">
              <w:rPr>
                <w:sz w:val="24"/>
                <w:szCs w:val="24"/>
              </w:rPr>
              <w:t>27/5/2024</w:t>
            </w:r>
          </w:p>
        </w:tc>
        <w:tc>
          <w:tcPr>
            <w:tcW w:w="2975" w:type="dxa"/>
            <w:vAlign w:val="center"/>
            <w:hideMark/>
          </w:tcPr>
          <w:p w14:paraId="63C78A2D" w14:textId="77777777" w:rsidR="008C61E5" w:rsidRPr="008C61E5" w:rsidRDefault="008C61E5" w:rsidP="008C61E5">
            <w:pPr>
              <w:spacing w:after="0" w:line="240" w:lineRule="auto"/>
              <w:jc w:val="both"/>
              <w:rPr>
                <w:sz w:val="24"/>
                <w:szCs w:val="24"/>
              </w:rPr>
            </w:pPr>
            <w:r w:rsidRPr="008C61E5">
              <w:rPr>
                <w:sz w:val="24"/>
                <w:szCs w:val="24"/>
              </w:rPr>
              <w:t>UBND tỉnh Bắc Kạn</w:t>
            </w:r>
          </w:p>
        </w:tc>
      </w:tr>
      <w:tr w:rsidR="008C61E5" w:rsidRPr="008C61E5" w14:paraId="06B44DE2" w14:textId="77777777" w:rsidTr="008C61E5">
        <w:trPr>
          <w:trHeight w:val="633"/>
        </w:trPr>
        <w:tc>
          <w:tcPr>
            <w:tcW w:w="716" w:type="dxa"/>
            <w:vAlign w:val="center"/>
            <w:hideMark/>
          </w:tcPr>
          <w:p w14:paraId="7D7419E0" w14:textId="77777777" w:rsidR="008C61E5" w:rsidRPr="008C61E5" w:rsidRDefault="008C61E5" w:rsidP="008C61E5">
            <w:pPr>
              <w:spacing w:after="0" w:line="240" w:lineRule="auto"/>
              <w:jc w:val="center"/>
              <w:rPr>
                <w:sz w:val="24"/>
                <w:szCs w:val="24"/>
              </w:rPr>
            </w:pPr>
            <w:r w:rsidRPr="008C61E5">
              <w:rPr>
                <w:sz w:val="24"/>
                <w:szCs w:val="24"/>
              </w:rPr>
              <w:t>9</w:t>
            </w:r>
          </w:p>
        </w:tc>
        <w:tc>
          <w:tcPr>
            <w:tcW w:w="7665" w:type="dxa"/>
            <w:vAlign w:val="center"/>
            <w:hideMark/>
          </w:tcPr>
          <w:p w14:paraId="6A119E7C" w14:textId="77777777" w:rsidR="008C61E5" w:rsidRPr="008C61E5" w:rsidRDefault="008C61E5" w:rsidP="008C61E5">
            <w:pPr>
              <w:spacing w:after="0" w:line="240" w:lineRule="auto"/>
              <w:jc w:val="both"/>
              <w:rPr>
                <w:sz w:val="24"/>
                <w:szCs w:val="24"/>
              </w:rPr>
            </w:pPr>
            <w:r w:rsidRPr="008C61E5">
              <w:rPr>
                <w:sz w:val="24"/>
                <w:szCs w:val="24"/>
              </w:rPr>
              <w:t>tuyên truyền các văn bản quy phạm pháp luật lĩnh vực tài nguyên nước</w:t>
            </w:r>
          </w:p>
        </w:tc>
        <w:tc>
          <w:tcPr>
            <w:tcW w:w="2203" w:type="dxa"/>
            <w:vAlign w:val="center"/>
            <w:hideMark/>
          </w:tcPr>
          <w:p w14:paraId="40F9DB7B" w14:textId="77777777" w:rsidR="008C61E5" w:rsidRPr="008C61E5" w:rsidRDefault="008C61E5" w:rsidP="008C61E5">
            <w:pPr>
              <w:spacing w:after="0" w:line="240" w:lineRule="auto"/>
              <w:jc w:val="center"/>
              <w:rPr>
                <w:sz w:val="24"/>
                <w:szCs w:val="24"/>
              </w:rPr>
            </w:pPr>
            <w:r w:rsidRPr="008C61E5">
              <w:rPr>
                <w:sz w:val="24"/>
                <w:szCs w:val="24"/>
              </w:rPr>
              <w:t>1408/STNMT-TNN</w:t>
            </w:r>
          </w:p>
        </w:tc>
        <w:tc>
          <w:tcPr>
            <w:tcW w:w="1674" w:type="dxa"/>
            <w:vAlign w:val="center"/>
            <w:hideMark/>
          </w:tcPr>
          <w:p w14:paraId="4C65CEC1" w14:textId="77777777" w:rsidR="008C61E5" w:rsidRPr="008C61E5" w:rsidRDefault="008C61E5" w:rsidP="008C61E5">
            <w:pPr>
              <w:spacing w:after="0" w:line="240" w:lineRule="auto"/>
              <w:jc w:val="center"/>
              <w:rPr>
                <w:sz w:val="24"/>
                <w:szCs w:val="24"/>
              </w:rPr>
            </w:pPr>
            <w:r w:rsidRPr="008C61E5">
              <w:rPr>
                <w:sz w:val="24"/>
                <w:szCs w:val="24"/>
              </w:rPr>
              <w:t>21/5/2024</w:t>
            </w:r>
          </w:p>
        </w:tc>
        <w:tc>
          <w:tcPr>
            <w:tcW w:w="2975" w:type="dxa"/>
            <w:vAlign w:val="center"/>
            <w:hideMark/>
          </w:tcPr>
          <w:p w14:paraId="78B9B07B" w14:textId="77777777" w:rsidR="008C61E5" w:rsidRPr="008C61E5" w:rsidRDefault="008C61E5" w:rsidP="008C61E5">
            <w:pPr>
              <w:spacing w:after="0" w:line="240" w:lineRule="auto"/>
              <w:jc w:val="both"/>
              <w:rPr>
                <w:sz w:val="24"/>
                <w:szCs w:val="24"/>
              </w:rPr>
            </w:pPr>
            <w:r w:rsidRPr="008C61E5">
              <w:rPr>
                <w:sz w:val="24"/>
                <w:szCs w:val="24"/>
              </w:rPr>
              <w:t>Sở Tài nguyên và Môi trường tỉnh Bắc Kạn</w:t>
            </w:r>
          </w:p>
        </w:tc>
      </w:tr>
      <w:tr w:rsidR="008C61E5" w:rsidRPr="008C61E5" w14:paraId="6D115959" w14:textId="77777777" w:rsidTr="008C61E5">
        <w:trPr>
          <w:trHeight w:val="324"/>
        </w:trPr>
        <w:tc>
          <w:tcPr>
            <w:tcW w:w="716" w:type="dxa"/>
            <w:vAlign w:val="center"/>
            <w:hideMark/>
          </w:tcPr>
          <w:p w14:paraId="4E1C797E" w14:textId="77777777" w:rsidR="008C61E5" w:rsidRPr="008C61E5" w:rsidRDefault="008C61E5" w:rsidP="008C61E5">
            <w:pPr>
              <w:spacing w:after="0" w:line="240" w:lineRule="auto"/>
              <w:jc w:val="center"/>
              <w:rPr>
                <w:sz w:val="24"/>
                <w:szCs w:val="24"/>
              </w:rPr>
            </w:pPr>
            <w:r w:rsidRPr="008C61E5">
              <w:rPr>
                <w:sz w:val="24"/>
                <w:szCs w:val="24"/>
              </w:rPr>
              <w:t>10</w:t>
            </w:r>
          </w:p>
        </w:tc>
        <w:tc>
          <w:tcPr>
            <w:tcW w:w="7665" w:type="dxa"/>
            <w:vAlign w:val="center"/>
            <w:hideMark/>
          </w:tcPr>
          <w:p w14:paraId="356DBEED" w14:textId="77777777" w:rsidR="008C61E5" w:rsidRPr="008C61E5" w:rsidRDefault="008C61E5" w:rsidP="008C61E5">
            <w:pPr>
              <w:spacing w:after="0" w:line="240" w:lineRule="auto"/>
              <w:jc w:val="both"/>
              <w:rPr>
                <w:sz w:val="24"/>
                <w:szCs w:val="24"/>
              </w:rPr>
            </w:pPr>
            <w:r w:rsidRPr="008C61E5">
              <w:rPr>
                <w:sz w:val="24"/>
                <w:szCs w:val="24"/>
              </w:rPr>
              <w:t>Tuyên truyền bảo vệ rừng và phòng cháy, chữa cháy rừng; thông tin về cảnh báo và dự báo cháy rừng</w:t>
            </w:r>
          </w:p>
        </w:tc>
        <w:tc>
          <w:tcPr>
            <w:tcW w:w="2203" w:type="dxa"/>
            <w:vAlign w:val="center"/>
            <w:hideMark/>
          </w:tcPr>
          <w:p w14:paraId="4E425001" w14:textId="77777777" w:rsidR="008C61E5" w:rsidRPr="008C61E5" w:rsidRDefault="008C61E5" w:rsidP="008C61E5">
            <w:pPr>
              <w:spacing w:after="0" w:line="240" w:lineRule="auto"/>
              <w:jc w:val="center"/>
              <w:rPr>
                <w:sz w:val="24"/>
                <w:szCs w:val="24"/>
              </w:rPr>
            </w:pPr>
            <w:r w:rsidRPr="008C61E5">
              <w:rPr>
                <w:sz w:val="24"/>
                <w:szCs w:val="24"/>
              </w:rPr>
              <w:t>3351/UBND-NNTNMT</w:t>
            </w:r>
          </w:p>
        </w:tc>
        <w:tc>
          <w:tcPr>
            <w:tcW w:w="1674" w:type="dxa"/>
            <w:vAlign w:val="center"/>
            <w:hideMark/>
          </w:tcPr>
          <w:p w14:paraId="61042242" w14:textId="77777777" w:rsidR="008C61E5" w:rsidRPr="008C61E5" w:rsidRDefault="008C61E5" w:rsidP="008C61E5">
            <w:pPr>
              <w:spacing w:after="0" w:line="240" w:lineRule="auto"/>
              <w:jc w:val="center"/>
              <w:rPr>
                <w:sz w:val="24"/>
                <w:szCs w:val="24"/>
              </w:rPr>
            </w:pPr>
            <w:r w:rsidRPr="008C61E5">
              <w:rPr>
                <w:sz w:val="24"/>
                <w:szCs w:val="24"/>
              </w:rPr>
              <w:t>21/5/2024</w:t>
            </w:r>
          </w:p>
        </w:tc>
        <w:tc>
          <w:tcPr>
            <w:tcW w:w="2975" w:type="dxa"/>
            <w:vAlign w:val="center"/>
            <w:hideMark/>
          </w:tcPr>
          <w:p w14:paraId="76A32D64" w14:textId="77777777" w:rsidR="008C61E5" w:rsidRPr="008C61E5" w:rsidRDefault="008C61E5" w:rsidP="008C61E5">
            <w:pPr>
              <w:spacing w:after="0" w:line="240" w:lineRule="auto"/>
              <w:jc w:val="both"/>
              <w:rPr>
                <w:sz w:val="24"/>
                <w:szCs w:val="24"/>
              </w:rPr>
            </w:pPr>
            <w:r w:rsidRPr="008C61E5">
              <w:rPr>
                <w:sz w:val="24"/>
                <w:szCs w:val="24"/>
              </w:rPr>
              <w:t>UBND tỉnh Bắc Kạn</w:t>
            </w:r>
          </w:p>
        </w:tc>
      </w:tr>
      <w:tr w:rsidR="008C61E5" w:rsidRPr="008C61E5" w14:paraId="543A8796" w14:textId="77777777" w:rsidTr="008C61E5">
        <w:trPr>
          <w:trHeight w:val="324"/>
        </w:trPr>
        <w:tc>
          <w:tcPr>
            <w:tcW w:w="716" w:type="dxa"/>
            <w:vAlign w:val="center"/>
            <w:hideMark/>
          </w:tcPr>
          <w:p w14:paraId="4D9DADA2" w14:textId="77777777" w:rsidR="008C61E5" w:rsidRPr="008C61E5" w:rsidRDefault="008C61E5" w:rsidP="008C61E5">
            <w:pPr>
              <w:spacing w:after="0" w:line="240" w:lineRule="auto"/>
              <w:jc w:val="center"/>
              <w:rPr>
                <w:sz w:val="24"/>
                <w:szCs w:val="24"/>
              </w:rPr>
            </w:pPr>
            <w:r w:rsidRPr="008C61E5">
              <w:rPr>
                <w:sz w:val="24"/>
                <w:szCs w:val="24"/>
              </w:rPr>
              <w:t>11</w:t>
            </w:r>
          </w:p>
        </w:tc>
        <w:tc>
          <w:tcPr>
            <w:tcW w:w="7665" w:type="dxa"/>
            <w:vAlign w:val="center"/>
            <w:hideMark/>
          </w:tcPr>
          <w:p w14:paraId="351AF4E5" w14:textId="77777777" w:rsidR="008C61E5" w:rsidRPr="008C61E5" w:rsidRDefault="008C61E5" w:rsidP="008C61E5">
            <w:pPr>
              <w:spacing w:after="0" w:line="240" w:lineRule="auto"/>
              <w:jc w:val="both"/>
              <w:rPr>
                <w:sz w:val="24"/>
                <w:szCs w:val="24"/>
              </w:rPr>
            </w:pPr>
            <w:r w:rsidRPr="008C61E5">
              <w:rPr>
                <w:sz w:val="24"/>
                <w:szCs w:val="24"/>
              </w:rPr>
              <w:t>Tuyên truyền Luật Tài nguyên nước số 28/2023/QH15</w:t>
            </w:r>
          </w:p>
        </w:tc>
        <w:tc>
          <w:tcPr>
            <w:tcW w:w="2203" w:type="dxa"/>
            <w:vAlign w:val="center"/>
            <w:hideMark/>
          </w:tcPr>
          <w:p w14:paraId="6631D53F" w14:textId="77777777" w:rsidR="008C61E5" w:rsidRPr="008C61E5" w:rsidRDefault="008C61E5" w:rsidP="008C61E5">
            <w:pPr>
              <w:spacing w:after="0" w:line="240" w:lineRule="auto"/>
              <w:jc w:val="center"/>
              <w:rPr>
                <w:sz w:val="24"/>
                <w:szCs w:val="24"/>
              </w:rPr>
            </w:pPr>
            <w:r w:rsidRPr="008C61E5">
              <w:rPr>
                <w:sz w:val="24"/>
                <w:szCs w:val="24"/>
              </w:rPr>
              <w:t>887/QĐ-UBND</w:t>
            </w:r>
          </w:p>
        </w:tc>
        <w:tc>
          <w:tcPr>
            <w:tcW w:w="1674" w:type="dxa"/>
            <w:vAlign w:val="center"/>
            <w:hideMark/>
          </w:tcPr>
          <w:p w14:paraId="20CECCD9" w14:textId="77777777" w:rsidR="008C61E5" w:rsidRPr="008C61E5" w:rsidRDefault="008C61E5" w:rsidP="008C61E5">
            <w:pPr>
              <w:spacing w:after="0" w:line="240" w:lineRule="auto"/>
              <w:jc w:val="center"/>
              <w:rPr>
                <w:sz w:val="24"/>
                <w:szCs w:val="24"/>
              </w:rPr>
            </w:pPr>
            <w:r w:rsidRPr="008C61E5">
              <w:rPr>
                <w:sz w:val="24"/>
                <w:szCs w:val="24"/>
              </w:rPr>
              <w:t>23/5/2024</w:t>
            </w:r>
          </w:p>
        </w:tc>
        <w:tc>
          <w:tcPr>
            <w:tcW w:w="2975" w:type="dxa"/>
            <w:vAlign w:val="center"/>
            <w:hideMark/>
          </w:tcPr>
          <w:p w14:paraId="38955715" w14:textId="77777777" w:rsidR="008C61E5" w:rsidRPr="008C61E5" w:rsidRDefault="008C61E5" w:rsidP="008C61E5">
            <w:pPr>
              <w:spacing w:after="0" w:line="240" w:lineRule="auto"/>
              <w:jc w:val="both"/>
              <w:rPr>
                <w:sz w:val="24"/>
                <w:szCs w:val="24"/>
              </w:rPr>
            </w:pPr>
            <w:r w:rsidRPr="008C61E5">
              <w:rPr>
                <w:sz w:val="24"/>
                <w:szCs w:val="24"/>
              </w:rPr>
              <w:t>UBND tỉnh Bắc Kạn</w:t>
            </w:r>
          </w:p>
        </w:tc>
      </w:tr>
      <w:tr w:rsidR="008C61E5" w:rsidRPr="008C61E5" w14:paraId="3AFB56EA" w14:textId="77777777" w:rsidTr="008C61E5">
        <w:trPr>
          <w:trHeight w:val="309"/>
        </w:trPr>
        <w:tc>
          <w:tcPr>
            <w:tcW w:w="716" w:type="dxa"/>
            <w:vAlign w:val="center"/>
            <w:hideMark/>
          </w:tcPr>
          <w:p w14:paraId="64705FDB" w14:textId="77777777" w:rsidR="008C61E5" w:rsidRPr="008C61E5" w:rsidRDefault="008C61E5" w:rsidP="008C61E5">
            <w:pPr>
              <w:spacing w:after="0" w:line="240" w:lineRule="auto"/>
              <w:jc w:val="center"/>
              <w:rPr>
                <w:sz w:val="24"/>
                <w:szCs w:val="24"/>
              </w:rPr>
            </w:pPr>
            <w:r w:rsidRPr="008C61E5">
              <w:rPr>
                <w:sz w:val="24"/>
                <w:szCs w:val="24"/>
              </w:rPr>
              <w:t>12</w:t>
            </w:r>
          </w:p>
        </w:tc>
        <w:tc>
          <w:tcPr>
            <w:tcW w:w="7665" w:type="dxa"/>
            <w:vAlign w:val="center"/>
            <w:hideMark/>
          </w:tcPr>
          <w:p w14:paraId="461A30A5" w14:textId="77777777" w:rsidR="008C61E5" w:rsidRPr="008C61E5" w:rsidRDefault="008C61E5" w:rsidP="008C61E5">
            <w:pPr>
              <w:spacing w:after="0" w:line="240" w:lineRule="auto"/>
              <w:jc w:val="both"/>
              <w:rPr>
                <w:sz w:val="24"/>
                <w:szCs w:val="24"/>
              </w:rPr>
            </w:pPr>
            <w:r w:rsidRPr="008C61E5">
              <w:rPr>
                <w:sz w:val="24"/>
                <w:szCs w:val="24"/>
              </w:rPr>
              <w:t>Định hướng tuyên truyền tháng 6/2024</w:t>
            </w:r>
          </w:p>
        </w:tc>
        <w:tc>
          <w:tcPr>
            <w:tcW w:w="2203" w:type="dxa"/>
            <w:vAlign w:val="center"/>
            <w:hideMark/>
          </w:tcPr>
          <w:p w14:paraId="75C90CD8" w14:textId="77777777" w:rsidR="008C61E5" w:rsidRPr="008C61E5" w:rsidRDefault="008C61E5" w:rsidP="008C61E5">
            <w:pPr>
              <w:spacing w:after="0" w:line="240" w:lineRule="auto"/>
              <w:jc w:val="center"/>
              <w:rPr>
                <w:sz w:val="24"/>
                <w:szCs w:val="24"/>
              </w:rPr>
            </w:pPr>
            <w:r w:rsidRPr="008C61E5">
              <w:rPr>
                <w:sz w:val="24"/>
                <w:szCs w:val="24"/>
              </w:rPr>
              <w:t>1731-CV/BTGTU</w:t>
            </w:r>
          </w:p>
        </w:tc>
        <w:tc>
          <w:tcPr>
            <w:tcW w:w="1674" w:type="dxa"/>
            <w:vAlign w:val="center"/>
            <w:hideMark/>
          </w:tcPr>
          <w:p w14:paraId="3CFEB1AE" w14:textId="77777777" w:rsidR="008C61E5" w:rsidRPr="008C61E5" w:rsidRDefault="008C61E5" w:rsidP="008C61E5">
            <w:pPr>
              <w:spacing w:after="0" w:line="240" w:lineRule="auto"/>
              <w:jc w:val="center"/>
              <w:rPr>
                <w:sz w:val="24"/>
                <w:szCs w:val="24"/>
              </w:rPr>
            </w:pPr>
            <w:r w:rsidRPr="008C61E5">
              <w:rPr>
                <w:sz w:val="24"/>
                <w:szCs w:val="24"/>
              </w:rPr>
              <w:t>22/5/2024</w:t>
            </w:r>
          </w:p>
        </w:tc>
        <w:tc>
          <w:tcPr>
            <w:tcW w:w="2975" w:type="dxa"/>
            <w:vAlign w:val="center"/>
            <w:hideMark/>
          </w:tcPr>
          <w:p w14:paraId="11F339C1" w14:textId="77777777" w:rsidR="008C61E5" w:rsidRPr="008C61E5" w:rsidRDefault="008C61E5" w:rsidP="008C61E5">
            <w:pPr>
              <w:spacing w:after="0" w:line="240" w:lineRule="auto"/>
              <w:jc w:val="both"/>
              <w:rPr>
                <w:sz w:val="24"/>
                <w:szCs w:val="24"/>
              </w:rPr>
            </w:pPr>
            <w:r w:rsidRPr="008C61E5">
              <w:rPr>
                <w:sz w:val="24"/>
                <w:szCs w:val="24"/>
              </w:rPr>
              <w:t>Ban Tuyên giáo Tỉnh ủy</w:t>
            </w:r>
          </w:p>
        </w:tc>
      </w:tr>
      <w:tr w:rsidR="008C61E5" w:rsidRPr="008C61E5" w14:paraId="510F3FC7" w14:textId="77777777" w:rsidTr="008C61E5">
        <w:trPr>
          <w:trHeight w:val="324"/>
        </w:trPr>
        <w:tc>
          <w:tcPr>
            <w:tcW w:w="716" w:type="dxa"/>
            <w:vAlign w:val="center"/>
            <w:hideMark/>
          </w:tcPr>
          <w:p w14:paraId="57421284" w14:textId="77777777" w:rsidR="008C61E5" w:rsidRPr="008C61E5" w:rsidRDefault="008C61E5" w:rsidP="008C61E5">
            <w:pPr>
              <w:spacing w:after="0" w:line="240" w:lineRule="auto"/>
              <w:jc w:val="center"/>
              <w:rPr>
                <w:sz w:val="24"/>
                <w:szCs w:val="24"/>
              </w:rPr>
            </w:pPr>
            <w:r w:rsidRPr="008C61E5">
              <w:rPr>
                <w:sz w:val="24"/>
                <w:szCs w:val="24"/>
              </w:rPr>
              <w:lastRenderedPageBreak/>
              <w:t>13</w:t>
            </w:r>
          </w:p>
        </w:tc>
        <w:tc>
          <w:tcPr>
            <w:tcW w:w="7665" w:type="dxa"/>
            <w:vAlign w:val="center"/>
            <w:hideMark/>
          </w:tcPr>
          <w:p w14:paraId="1CCD450C" w14:textId="77777777" w:rsidR="008C61E5" w:rsidRPr="008C61E5" w:rsidRDefault="008C61E5" w:rsidP="008C61E5">
            <w:pPr>
              <w:spacing w:after="0" w:line="240" w:lineRule="auto"/>
              <w:jc w:val="both"/>
              <w:rPr>
                <w:sz w:val="24"/>
                <w:szCs w:val="24"/>
              </w:rPr>
            </w:pPr>
            <w:r w:rsidRPr="008C61E5">
              <w:rPr>
                <w:sz w:val="24"/>
                <w:szCs w:val="24"/>
              </w:rPr>
              <w:t>Tuyên truyền nâng cao nhận thức đối với công tác an toàn, vệ sinh lao động</w:t>
            </w:r>
          </w:p>
        </w:tc>
        <w:tc>
          <w:tcPr>
            <w:tcW w:w="2203" w:type="dxa"/>
            <w:vAlign w:val="center"/>
            <w:hideMark/>
          </w:tcPr>
          <w:p w14:paraId="09DE90D7" w14:textId="77777777" w:rsidR="008C61E5" w:rsidRPr="008C61E5" w:rsidRDefault="008C61E5" w:rsidP="008C61E5">
            <w:pPr>
              <w:spacing w:after="0" w:line="240" w:lineRule="auto"/>
              <w:jc w:val="center"/>
              <w:rPr>
                <w:sz w:val="24"/>
                <w:szCs w:val="24"/>
              </w:rPr>
            </w:pPr>
            <w:r w:rsidRPr="008C61E5">
              <w:rPr>
                <w:sz w:val="24"/>
                <w:szCs w:val="24"/>
              </w:rPr>
              <w:t>3410/UBND-VXNV</w:t>
            </w:r>
          </w:p>
        </w:tc>
        <w:tc>
          <w:tcPr>
            <w:tcW w:w="1674" w:type="dxa"/>
            <w:vAlign w:val="center"/>
            <w:hideMark/>
          </w:tcPr>
          <w:p w14:paraId="3A67336A" w14:textId="77777777" w:rsidR="008C61E5" w:rsidRPr="008C61E5" w:rsidRDefault="008C61E5" w:rsidP="008C61E5">
            <w:pPr>
              <w:spacing w:after="0" w:line="240" w:lineRule="auto"/>
              <w:jc w:val="center"/>
              <w:rPr>
                <w:sz w:val="24"/>
                <w:szCs w:val="24"/>
              </w:rPr>
            </w:pPr>
            <w:r w:rsidRPr="008C61E5">
              <w:rPr>
                <w:sz w:val="24"/>
                <w:szCs w:val="24"/>
              </w:rPr>
              <w:t>22/5/2024</w:t>
            </w:r>
          </w:p>
        </w:tc>
        <w:tc>
          <w:tcPr>
            <w:tcW w:w="2975" w:type="dxa"/>
            <w:vAlign w:val="center"/>
            <w:hideMark/>
          </w:tcPr>
          <w:p w14:paraId="242C42E6" w14:textId="77777777" w:rsidR="008C61E5" w:rsidRPr="008C61E5" w:rsidRDefault="008C61E5" w:rsidP="008C61E5">
            <w:pPr>
              <w:spacing w:after="0" w:line="240" w:lineRule="auto"/>
              <w:jc w:val="both"/>
              <w:rPr>
                <w:sz w:val="24"/>
                <w:szCs w:val="24"/>
              </w:rPr>
            </w:pPr>
            <w:r w:rsidRPr="008C61E5">
              <w:rPr>
                <w:sz w:val="24"/>
                <w:szCs w:val="24"/>
              </w:rPr>
              <w:t>UBND tỉnh Bắc Kạn</w:t>
            </w:r>
          </w:p>
        </w:tc>
      </w:tr>
      <w:tr w:rsidR="008C61E5" w:rsidRPr="008C61E5" w14:paraId="257C1D2C" w14:textId="77777777" w:rsidTr="008C61E5">
        <w:trPr>
          <w:trHeight w:val="633"/>
        </w:trPr>
        <w:tc>
          <w:tcPr>
            <w:tcW w:w="716" w:type="dxa"/>
            <w:vAlign w:val="center"/>
            <w:hideMark/>
          </w:tcPr>
          <w:p w14:paraId="510EA768" w14:textId="77777777" w:rsidR="008C61E5" w:rsidRPr="008C61E5" w:rsidRDefault="008C61E5" w:rsidP="008C61E5">
            <w:pPr>
              <w:spacing w:after="0" w:line="240" w:lineRule="auto"/>
              <w:jc w:val="center"/>
              <w:rPr>
                <w:sz w:val="24"/>
                <w:szCs w:val="24"/>
              </w:rPr>
            </w:pPr>
            <w:r w:rsidRPr="008C61E5">
              <w:rPr>
                <w:sz w:val="24"/>
                <w:szCs w:val="24"/>
              </w:rPr>
              <w:t>14</w:t>
            </w:r>
          </w:p>
        </w:tc>
        <w:tc>
          <w:tcPr>
            <w:tcW w:w="7665" w:type="dxa"/>
            <w:vAlign w:val="center"/>
            <w:hideMark/>
          </w:tcPr>
          <w:p w14:paraId="3A39331F" w14:textId="77777777" w:rsidR="008C61E5" w:rsidRPr="008C61E5" w:rsidRDefault="008C61E5" w:rsidP="008C61E5">
            <w:pPr>
              <w:spacing w:after="0" w:line="240" w:lineRule="auto"/>
              <w:jc w:val="both"/>
              <w:rPr>
                <w:sz w:val="24"/>
                <w:szCs w:val="24"/>
              </w:rPr>
            </w:pPr>
            <w:r w:rsidRPr="008C61E5">
              <w:rPr>
                <w:sz w:val="24"/>
                <w:szCs w:val="24"/>
              </w:rPr>
              <w:t>Tuyên truyền các hoạt động hưởng ứng "Tháng hành động vì người cao tuổi Việt Nam" năm 2024 trên địa bàn tỉnh Bắc Kạn</w:t>
            </w:r>
          </w:p>
        </w:tc>
        <w:tc>
          <w:tcPr>
            <w:tcW w:w="2203" w:type="dxa"/>
            <w:vAlign w:val="center"/>
            <w:hideMark/>
          </w:tcPr>
          <w:p w14:paraId="3F6B0D25" w14:textId="77777777" w:rsidR="008C61E5" w:rsidRPr="008C61E5" w:rsidRDefault="008C61E5" w:rsidP="008C61E5">
            <w:pPr>
              <w:spacing w:after="0" w:line="240" w:lineRule="auto"/>
              <w:jc w:val="center"/>
              <w:rPr>
                <w:sz w:val="24"/>
                <w:szCs w:val="24"/>
              </w:rPr>
            </w:pPr>
            <w:r w:rsidRPr="008C61E5">
              <w:rPr>
                <w:sz w:val="24"/>
                <w:szCs w:val="24"/>
              </w:rPr>
              <w:t>349/KH-UBND</w:t>
            </w:r>
          </w:p>
        </w:tc>
        <w:tc>
          <w:tcPr>
            <w:tcW w:w="1674" w:type="dxa"/>
            <w:vAlign w:val="center"/>
            <w:hideMark/>
          </w:tcPr>
          <w:p w14:paraId="08E418F7" w14:textId="77777777" w:rsidR="008C61E5" w:rsidRPr="008C61E5" w:rsidRDefault="008C61E5" w:rsidP="008C61E5">
            <w:pPr>
              <w:spacing w:after="0" w:line="240" w:lineRule="auto"/>
              <w:jc w:val="center"/>
              <w:rPr>
                <w:sz w:val="24"/>
                <w:szCs w:val="24"/>
              </w:rPr>
            </w:pPr>
            <w:r w:rsidRPr="008C61E5">
              <w:rPr>
                <w:sz w:val="24"/>
                <w:szCs w:val="24"/>
              </w:rPr>
              <w:t>23/5/2024</w:t>
            </w:r>
          </w:p>
        </w:tc>
        <w:tc>
          <w:tcPr>
            <w:tcW w:w="2975" w:type="dxa"/>
            <w:vAlign w:val="center"/>
            <w:hideMark/>
          </w:tcPr>
          <w:p w14:paraId="319E6B03" w14:textId="77777777" w:rsidR="008C61E5" w:rsidRPr="008C61E5" w:rsidRDefault="008C61E5" w:rsidP="008C61E5">
            <w:pPr>
              <w:spacing w:after="0" w:line="240" w:lineRule="auto"/>
              <w:jc w:val="both"/>
              <w:rPr>
                <w:sz w:val="24"/>
                <w:szCs w:val="24"/>
              </w:rPr>
            </w:pPr>
            <w:r w:rsidRPr="008C61E5">
              <w:rPr>
                <w:sz w:val="24"/>
                <w:szCs w:val="24"/>
              </w:rPr>
              <w:t>UBND tỉnh Bắc Kạn</w:t>
            </w:r>
          </w:p>
        </w:tc>
      </w:tr>
      <w:tr w:rsidR="008C61E5" w:rsidRPr="008C61E5" w14:paraId="7E0AA045" w14:textId="77777777" w:rsidTr="008C61E5">
        <w:trPr>
          <w:trHeight w:val="324"/>
        </w:trPr>
        <w:tc>
          <w:tcPr>
            <w:tcW w:w="716" w:type="dxa"/>
            <w:vAlign w:val="center"/>
            <w:hideMark/>
          </w:tcPr>
          <w:p w14:paraId="2577D49D" w14:textId="77777777" w:rsidR="008C61E5" w:rsidRPr="008C61E5" w:rsidRDefault="008C61E5" w:rsidP="008C61E5">
            <w:pPr>
              <w:spacing w:after="0" w:line="240" w:lineRule="auto"/>
              <w:jc w:val="center"/>
              <w:rPr>
                <w:sz w:val="24"/>
                <w:szCs w:val="24"/>
              </w:rPr>
            </w:pPr>
            <w:r w:rsidRPr="008C61E5">
              <w:rPr>
                <w:sz w:val="24"/>
                <w:szCs w:val="24"/>
              </w:rPr>
              <w:t>15</w:t>
            </w:r>
          </w:p>
        </w:tc>
        <w:tc>
          <w:tcPr>
            <w:tcW w:w="7665" w:type="dxa"/>
            <w:vAlign w:val="center"/>
            <w:hideMark/>
          </w:tcPr>
          <w:p w14:paraId="01244449" w14:textId="77777777" w:rsidR="008C61E5" w:rsidRPr="008C61E5" w:rsidRDefault="008C61E5" w:rsidP="008C61E5">
            <w:pPr>
              <w:spacing w:after="0" w:line="240" w:lineRule="auto"/>
              <w:jc w:val="both"/>
              <w:rPr>
                <w:sz w:val="24"/>
                <w:szCs w:val="24"/>
              </w:rPr>
            </w:pPr>
            <w:r w:rsidRPr="008C61E5">
              <w:rPr>
                <w:sz w:val="24"/>
                <w:szCs w:val="24"/>
              </w:rPr>
              <w:t>Thông tin các nội dung Kỳ thi tốt nghiệp trung học phổ thông và tuyển sinh đại học, cao đẳng năm 2024</w:t>
            </w:r>
          </w:p>
        </w:tc>
        <w:tc>
          <w:tcPr>
            <w:tcW w:w="2203" w:type="dxa"/>
            <w:vAlign w:val="center"/>
            <w:hideMark/>
          </w:tcPr>
          <w:p w14:paraId="675C4F4D" w14:textId="77777777" w:rsidR="008C61E5" w:rsidRPr="008C61E5" w:rsidRDefault="008C61E5" w:rsidP="008C61E5">
            <w:pPr>
              <w:spacing w:after="0" w:line="240" w:lineRule="auto"/>
              <w:jc w:val="center"/>
              <w:rPr>
                <w:sz w:val="24"/>
                <w:szCs w:val="24"/>
              </w:rPr>
            </w:pPr>
            <w:r w:rsidRPr="008C61E5">
              <w:rPr>
                <w:sz w:val="24"/>
                <w:szCs w:val="24"/>
              </w:rPr>
              <w:t>02/CT-UBND</w:t>
            </w:r>
          </w:p>
        </w:tc>
        <w:tc>
          <w:tcPr>
            <w:tcW w:w="1674" w:type="dxa"/>
            <w:vAlign w:val="center"/>
            <w:hideMark/>
          </w:tcPr>
          <w:p w14:paraId="5B5B324F" w14:textId="77777777" w:rsidR="008C61E5" w:rsidRPr="008C61E5" w:rsidRDefault="008C61E5" w:rsidP="008C61E5">
            <w:pPr>
              <w:spacing w:after="0" w:line="240" w:lineRule="auto"/>
              <w:jc w:val="center"/>
              <w:rPr>
                <w:sz w:val="24"/>
                <w:szCs w:val="24"/>
              </w:rPr>
            </w:pPr>
            <w:r w:rsidRPr="008C61E5">
              <w:rPr>
                <w:sz w:val="24"/>
                <w:szCs w:val="24"/>
              </w:rPr>
              <w:t>24/5/2024</w:t>
            </w:r>
          </w:p>
        </w:tc>
        <w:tc>
          <w:tcPr>
            <w:tcW w:w="2975" w:type="dxa"/>
            <w:vAlign w:val="center"/>
            <w:hideMark/>
          </w:tcPr>
          <w:p w14:paraId="54A5F73C" w14:textId="77777777" w:rsidR="008C61E5" w:rsidRPr="008C61E5" w:rsidRDefault="008C61E5" w:rsidP="008C61E5">
            <w:pPr>
              <w:spacing w:after="0" w:line="240" w:lineRule="auto"/>
              <w:jc w:val="both"/>
              <w:rPr>
                <w:sz w:val="24"/>
                <w:szCs w:val="24"/>
              </w:rPr>
            </w:pPr>
            <w:r w:rsidRPr="008C61E5">
              <w:rPr>
                <w:sz w:val="24"/>
                <w:szCs w:val="24"/>
              </w:rPr>
              <w:t>UBND tỉnh Bắc Kạn</w:t>
            </w:r>
          </w:p>
        </w:tc>
      </w:tr>
      <w:tr w:rsidR="008C61E5" w:rsidRPr="008C61E5" w14:paraId="28BBB68E" w14:textId="77777777" w:rsidTr="008C61E5">
        <w:trPr>
          <w:trHeight w:val="324"/>
        </w:trPr>
        <w:tc>
          <w:tcPr>
            <w:tcW w:w="716" w:type="dxa"/>
            <w:vAlign w:val="center"/>
            <w:hideMark/>
          </w:tcPr>
          <w:p w14:paraId="78B37159" w14:textId="77777777" w:rsidR="008C61E5" w:rsidRPr="008C61E5" w:rsidRDefault="008C61E5" w:rsidP="008C61E5">
            <w:pPr>
              <w:spacing w:after="0" w:line="240" w:lineRule="auto"/>
              <w:jc w:val="center"/>
              <w:rPr>
                <w:sz w:val="24"/>
                <w:szCs w:val="24"/>
              </w:rPr>
            </w:pPr>
            <w:r w:rsidRPr="008C61E5">
              <w:rPr>
                <w:sz w:val="24"/>
                <w:szCs w:val="24"/>
              </w:rPr>
              <w:t>16</w:t>
            </w:r>
          </w:p>
        </w:tc>
        <w:tc>
          <w:tcPr>
            <w:tcW w:w="7665" w:type="dxa"/>
            <w:vAlign w:val="center"/>
            <w:hideMark/>
          </w:tcPr>
          <w:p w14:paraId="17104DF5" w14:textId="77777777" w:rsidR="008C61E5" w:rsidRPr="008C61E5" w:rsidRDefault="008C61E5" w:rsidP="008C61E5">
            <w:pPr>
              <w:spacing w:after="0" w:line="240" w:lineRule="auto"/>
              <w:jc w:val="both"/>
              <w:rPr>
                <w:sz w:val="24"/>
                <w:szCs w:val="24"/>
              </w:rPr>
            </w:pPr>
            <w:r w:rsidRPr="008C61E5">
              <w:rPr>
                <w:sz w:val="24"/>
                <w:szCs w:val="24"/>
              </w:rPr>
              <w:t>Thông tin về việc triển khai chi trả lương hưu, trợ cấp BHXH không dùng tiền mặt</w:t>
            </w:r>
          </w:p>
        </w:tc>
        <w:tc>
          <w:tcPr>
            <w:tcW w:w="2203" w:type="dxa"/>
            <w:vAlign w:val="center"/>
            <w:hideMark/>
          </w:tcPr>
          <w:p w14:paraId="678B75C3" w14:textId="77777777" w:rsidR="008C61E5" w:rsidRPr="008C61E5" w:rsidRDefault="008C61E5" w:rsidP="008C61E5">
            <w:pPr>
              <w:spacing w:after="0" w:line="240" w:lineRule="auto"/>
              <w:jc w:val="center"/>
              <w:rPr>
                <w:sz w:val="24"/>
                <w:szCs w:val="24"/>
              </w:rPr>
            </w:pPr>
            <w:r w:rsidRPr="008C61E5">
              <w:rPr>
                <w:sz w:val="24"/>
                <w:szCs w:val="24"/>
              </w:rPr>
              <w:t>3530/UBND-NCPC</w:t>
            </w:r>
          </w:p>
        </w:tc>
        <w:tc>
          <w:tcPr>
            <w:tcW w:w="1674" w:type="dxa"/>
            <w:vAlign w:val="center"/>
            <w:hideMark/>
          </w:tcPr>
          <w:p w14:paraId="6C3197CC" w14:textId="77777777" w:rsidR="008C61E5" w:rsidRPr="008C61E5" w:rsidRDefault="008C61E5" w:rsidP="008C61E5">
            <w:pPr>
              <w:spacing w:after="0" w:line="240" w:lineRule="auto"/>
              <w:jc w:val="center"/>
              <w:rPr>
                <w:sz w:val="24"/>
                <w:szCs w:val="24"/>
              </w:rPr>
            </w:pPr>
            <w:r w:rsidRPr="008C61E5">
              <w:rPr>
                <w:sz w:val="24"/>
                <w:szCs w:val="24"/>
              </w:rPr>
              <w:t>27/5/2024</w:t>
            </w:r>
          </w:p>
        </w:tc>
        <w:tc>
          <w:tcPr>
            <w:tcW w:w="2975" w:type="dxa"/>
            <w:vAlign w:val="center"/>
            <w:hideMark/>
          </w:tcPr>
          <w:p w14:paraId="459964C5" w14:textId="77777777" w:rsidR="008C61E5" w:rsidRPr="008C61E5" w:rsidRDefault="008C61E5" w:rsidP="008C61E5">
            <w:pPr>
              <w:spacing w:after="0" w:line="240" w:lineRule="auto"/>
              <w:jc w:val="both"/>
              <w:rPr>
                <w:sz w:val="24"/>
                <w:szCs w:val="24"/>
              </w:rPr>
            </w:pPr>
            <w:r w:rsidRPr="008C61E5">
              <w:rPr>
                <w:sz w:val="24"/>
                <w:szCs w:val="24"/>
              </w:rPr>
              <w:t>UBND tỉnh Bắc Kạn</w:t>
            </w:r>
          </w:p>
        </w:tc>
      </w:tr>
      <w:tr w:rsidR="008C61E5" w:rsidRPr="008C61E5" w14:paraId="6E5B93E3" w14:textId="77777777" w:rsidTr="008C61E5">
        <w:trPr>
          <w:trHeight w:val="942"/>
        </w:trPr>
        <w:tc>
          <w:tcPr>
            <w:tcW w:w="716" w:type="dxa"/>
            <w:vAlign w:val="center"/>
            <w:hideMark/>
          </w:tcPr>
          <w:p w14:paraId="44572905" w14:textId="77777777" w:rsidR="008C61E5" w:rsidRPr="008C61E5" w:rsidRDefault="008C61E5" w:rsidP="008C61E5">
            <w:pPr>
              <w:spacing w:after="0" w:line="240" w:lineRule="auto"/>
              <w:jc w:val="center"/>
              <w:rPr>
                <w:sz w:val="24"/>
                <w:szCs w:val="24"/>
              </w:rPr>
            </w:pPr>
            <w:r w:rsidRPr="008C61E5">
              <w:rPr>
                <w:sz w:val="24"/>
                <w:szCs w:val="24"/>
              </w:rPr>
              <w:t>17</w:t>
            </w:r>
          </w:p>
        </w:tc>
        <w:tc>
          <w:tcPr>
            <w:tcW w:w="7665" w:type="dxa"/>
            <w:vAlign w:val="center"/>
            <w:hideMark/>
          </w:tcPr>
          <w:p w14:paraId="5ECD90F0" w14:textId="77777777" w:rsidR="008C61E5" w:rsidRPr="008C61E5" w:rsidRDefault="008C61E5" w:rsidP="008C61E5">
            <w:pPr>
              <w:spacing w:after="0" w:line="240" w:lineRule="auto"/>
              <w:jc w:val="both"/>
              <w:rPr>
                <w:sz w:val="24"/>
                <w:szCs w:val="24"/>
              </w:rPr>
            </w:pPr>
            <w:r w:rsidRPr="008C61E5">
              <w:rPr>
                <w:sz w:val="24"/>
                <w:szCs w:val="24"/>
              </w:rPr>
              <w:t>Tuyên truyền triển khai Chỉ thị số 32-CT/TW của Ban Bí thư vềviệc tăng cường sự lãnh đạo của Đảng đối với công tác chống khai thác thủy sản bất hợp pháp, không báo cáo, không theo quy định và phát triển bền vững ngành thủy sản</w:t>
            </w:r>
          </w:p>
        </w:tc>
        <w:tc>
          <w:tcPr>
            <w:tcW w:w="2203" w:type="dxa"/>
            <w:vAlign w:val="center"/>
            <w:hideMark/>
          </w:tcPr>
          <w:p w14:paraId="0F3E2527" w14:textId="77777777" w:rsidR="008C61E5" w:rsidRPr="008C61E5" w:rsidRDefault="008C61E5" w:rsidP="008C61E5">
            <w:pPr>
              <w:spacing w:after="0" w:line="240" w:lineRule="auto"/>
              <w:jc w:val="center"/>
              <w:rPr>
                <w:sz w:val="24"/>
                <w:szCs w:val="24"/>
              </w:rPr>
            </w:pPr>
            <w:r w:rsidRPr="008C61E5">
              <w:rPr>
                <w:sz w:val="24"/>
                <w:szCs w:val="24"/>
              </w:rPr>
              <w:t>2070-CV/TU</w:t>
            </w:r>
          </w:p>
        </w:tc>
        <w:tc>
          <w:tcPr>
            <w:tcW w:w="1674" w:type="dxa"/>
            <w:vAlign w:val="center"/>
            <w:hideMark/>
          </w:tcPr>
          <w:p w14:paraId="5E23F41A" w14:textId="77777777" w:rsidR="008C61E5" w:rsidRPr="008C61E5" w:rsidRDefault="008C61E5" w:rsidP="008C61E5">
            <w:pPr>
              <w:spacing w:after="0" w:line="240" w:lineRule="auto"/>
              <w:jc w:val="center"/>
              <w:rPr>
                <w:sz w:val="24"/>
                <w:szCs w:val="24"/>
              </w:rPr>
            </w:pPr>
            <w:r w:rsidRPr="008C61E5">
              <w:rPr>
                <w:sz w:val="24"/>
                <w:szCs w:val="24"/>
              </w:rPr>
              <w:t>24/5/2024</w:t>
            </w:r>
          </w:p>
        </w:tc>
        <w:tc>
          <w:tcPr>
            <w:tcW w:w="2975" w:type="dxa"/>
            <w:vAlign w:val="center"/>
            <w:hideMark/>
          </w:tcPr>
          <w:p w14:paraId="2458665C" w14:textId="77777777" w:rsidR="008C61E5" w:rsidRPr="008C61E5" w:rsidRDefault="008C61E5" w:rsidP="008C61E5">
            <w:pPr>
              <w:spacing w:after="0" w:line="240" w:lineRule="auto"/>
              <w:jc w:val="both"/>
              <w:rPr>
                <w:sz w:val="24"/>
                <w:szCs w:val="24"/>
              </w:rPr>
            </w:pPr>
            <w:r w:rsidRPr="008C61E5">
              <w:rPr>
                <w:sz w:val="24"/>
                <w:szCs w:val="24"/>
              </w:rPr>
              <w:t>Tỉnh ủy Bắc Kạn</w:t>
            </w:r>
          </w:p>
        </w:tc>
      </w:tr>
      <w:tr w:rsidR="008C61E5" w:rsidRPr="008C61E5" w14:paraId="041839FC" w14:textId="77777777" w:rsidTr="008C61E5">
        <w:trPr>
          <w:trHeight w:val="1468"/>
        </w:trPr>
        <w:tc>
          <w:tcPr>
            <w:tcW w:w="716" w:type="dxa"/>
            <w:vAlign w:val="center"/>
            <w:hideMark/>
          </w:tcPr>
          <w:p w14:paraId="4A455BB5" w14:textId="77777777" w:rsidR="008C61E5" w:rsidRPr="008C61E5" w:rsidRDefault="008C61E5" w:rsidP="008C61E5">
            <w:pPr>
              <w:spacing w:after="0" w:line="240" w:lineRule="auto"/>
              <w:jc w:val="center"/>
              <w:rPr>
                <w:sz w:val="24"/>
                <w:szCs w:val="24"/>
              </w:rPr>
            </w:pPr>
            <w:r w:rsidRPr="008C61E5">
              <w:rPr>
                <w:sz w:val="24"/>
                <w:szCs w:val="24"/>
              </w:rPr>
              <w:t>18</w:t>
            </w:r>
          </w:p>
        </w:tc>
        <w:tc>
          <w:tcPr>
            <w:tcW w:w="7665" w:type="dxa"/>
            <w:vAlign w:val="center"/>
            <w:hideMark/>
          </w:tcPr>
          <w:p w14:paraId="61DC0C7D" w14:textId="77777777" w:rsidR="008C61E5" w:rsidRPr="008C61E5" w:rsidRDefault="008C61E5" w:rsidP="008C61E5">
            <w:pPr>
              <w:spacing w:after="0" w:line="240" w:lineRule="auto"/>
              <w:jc w:val="both"/>
              <w:rPr>
                <w:sz w:val="24"/>
                <w:szCs w:val="24"/>
              </w:rPr>
            </w:pPr>
            <w:r w:rsidRPr="008C61E5">
              <w:rPr>
                <w:sz w:val="24"/>
                <w:szCs w:val="24"/>
              </w:rPr>
              <w:t>Định hướng tuyên truyền công tác nhân quyền và thông tin đối ngoại tháng 6/2024</w:t>
            </w:r>
          </w:p>
        </w:tc>
        <w:tc>
          <w:tcPr>
            <w:tcW w:w="2203" w:type="dxa"/>
            <w:vAlign w:val="center"/>
            <w:hideMark/>
          </w:tcPr>
          <w:p w14:paraId="51D7FA2A" w14:textId="77777777" w:rsidR="008C61E5" w:rsidRPr="008C61E5" w:rsidRDefault="008C61E5" w:rsidP="008C61E5">
            <w:pPr>
              <w:spacing w:after="0" w:line="240" w:lineRule="auto"/>
              <w:jc w:val="center"/>
              <w:rPr>
                <w:sz w:val="24"/>
                <w:szCs w:val="24"/>
              </w:rPr>
            </w:pPr>
            <w:r w:rsidRPr="008C61E5">
              <w:rPr>
                <w:sz w:val="24"/>
                <w:szCs w:val="24"/>
              </w:rPr>
              <w:t>439/TTĐN-NVĐP</w:t>
            </w:r>
          </w:p>
        </w:tc>
        <w:tc>
          <w:tcPr>
            <w:tcW w:w="1674" w:type="dxa"/>
            <w:vAlign w:val="center"/>
            <w:hideMark/>
          </w:tcPr>
          <w:p w14:paraId="65A50688" w14:textId="77777777" w:rsidR="008C61E5" w:rsidRPr="008C61E5" w:rsidRDefault="008C61E5" w:rsidP="008C61E5">
            <w:pPr>
              <w:spacing w:after="0" w:line="240" w:lineRule="auto"/>
              <w:jc w:val="center"/>
              <w:rPr>
                <w:sz w:val="24"/>
                <w:szCs w:val="24"/>
              </w:rPr>
            </w:pPr>
            <w:r w:rsidRPr="008C61E5">
              <w:rPr>
                <w:sz w:val="24"/>
                <w:szCs w:val="24"/>
              </w:rPr>
              <w:t>24/5/2024</w:t>
            </w:r>
          </w:p>
        </w:tc>
        <w:tc>
          <w:tcPr>
            <w:tcW w:w="2975" w:type="dxa"/>
            <w:vAlign w:val="center"/>
            <w:hideMark/>
          </w:tcPr>
          <w:p w14:paraId="06F8711E" w14:textId="77777777" w:rsidR="008C61E5" w:rsidRPr="008C61E5" w:rsidRDefault="008C61E5" w:rsidP="008C61E5">
            <w:pPr>
              <w:spacing w:after="0" w:line="240" w:lineRule="auto"/>
              <w:jc w:val="both"/>
              <w:rPr>
                <w:sz w:val="24"/>
                <w:szCs w:val="24"/>
              </w:rPr>
            </w:pPr>
            <w:r w:rsidRPr="008C61E5">
              <w:rPr>
                <w:sz w:val="24"/>
                <w:szCs w:val="24"/>
              </w:rPr>
              <w:t>Trung tâm báo chí và hợp tác truyền thông quốc tế - Cục Thông tin đối ngoại - Bộ Thông tin và Truyền thông</w:t>
            </w:r>
          </w:p>
        </w:tc>
      </w:tr>
      <w:tr w:rsidR="008C61E5" w:rsidRPr="008C61E5" w14:paraId="14B92DA7" w14:textId="77777777" w:rsidTr="008C61E5">
        <w:trPr>
          <w:trHeight w:val="942"/>
        </w:trPr>
        <w:tc>
          <w:tcPr>
            <w:tcW w:w="716" w:type="dxa"/>
            <w:vAlign w:val="center"/>
            <w:hideMark/>
          </w:tcPr>
          <w:p w14:paraId="307520DC" w14:textId="77777777" w:rsidR="008C61E5" w:rsidRPr="008C61E5" w:rsidRDefault="008C61E5" w:rsidP="008C61E5">
            <w:pPr>
              <w:spacing w:after="0" w:line="240" w:lineRule="auto"/>
              <w:jc w:val="center"/>
              <w:rPr>
                <w:sz w:val="24"/>
                <w:szCs w:val="24"/>
              </w:rPr>
            </w:pPr>
            <w:r w:rsidRPr="008C61E5">
              <w:rPr>
                <w:sz w:val="24"/>
                <w:szCs w:val="24"/>
              </w:rPr>
              <w:t>19</w:t>
            </w:r>
          </w:p>
        </w:tc>
        <w:tc>
          <w:tcPr>
            <w:tcW w:w="7665" w:type="dxa"/>
            <w:vAlign w:val="center"/>
            <w:hideMark/>
          </w:tcPr>
          <w:p w14:paraId="187A6720" w14:textId="77777777" w:rsidR="008C61E5" w:rsidRPr="008C61E5" w:rsidRDefault="008C61E5" w:rsidP="008C61E5">
            <w:pPr>
              <w:spacing w:after="0" w:line="240" w:lineRule="auto"/>
              <w:jc w:val="both"/>
              <w:rPr>
                <w:sz w:val="24"/>
                <w:szCs w:val="24"/>
              </w:rPr>
            </w:pPr>
            <w:r w:rsidRPr="008C61E5">
              <w:rPr>
                <w:sz w:val="24"/>
                <w:szCs w:val="24"/>
              </w:rPr>
              <w:t>Tuyên truyền về phòng, chống lừa đảo trên không gian mạng</w:t>
            </w:r>
          </w:p>
        </w:tc>
        <w:tc>
          <w:tcPr>
            <w:tcW w:w="2203" w:type="dxa"/>
            <w:vAlign w:val="center"/>
            <w:hideMark/>
          </w:tcPr>
          <w:p w14:paraId="2AD2E9E1" w14:textId="77777777" w:rsidR="008C61E5" w:rsidRPr="008C61E5" w:rsidRDefault="008C61E5" w:rsidP="008C61E5">
            <w:pPr>
              <w:spacing w:after="0" w:line="240" w:lineRule="auto"/>
              <w:jc w:val="center"/>
              <w:rPr>
                <w:sz w:val="24"/>
                <w:szCs w:val="24"/>
              </w:rPr>
            </w:pPr>
            <w:r w:rsidRPr="008C61E5">
              <w:rPr>
                <w:sz w:val="24"/>
                <w:szCs w:val="24"/>
              </w:rPr>
              <w:t>397/TTCS-TTTH</w:t>
            </w:r>
          </w:p>
        </w:tc>
        <w:tc>
          <w:tcPr>
            <w:tcW w:w="1674" w:type="dxa"/>
            <w:vAlign w:val="center"/>
            <w:hideMark/>
          </w:tcPr>
          <w:p w14:paraId="78631981" w14:textId="77777777" w:rsidR="008C61E5" w:rsidRPr="008C61E5" w:rsidRDefault="008C61E5" w:rsidP="008C61E5">
            <w:pPr>
              <w:spacing w:after="0" w:line="240" w:lineRule="auto"/>
              <w:jc w:val="center"/>
              <w:rPr>
                <w:sz w:val="24"/>
                <w:szCs w:val="24"/>
              </w:rPr>
            </w:pPr>
            <w:r w:rsidRPr="008C61E5">
              <w:rPr>
                <w:sz w:val="24"/>
                <w:szCs w:val="24"/>
              </w:rPr>
              <w:t>25/5/2024</w:t>
            </w:r>
          </w:p>
        </w:tc>
        <w:tc>
          <w:tcPr>
            <w:tcW w:w="2975" w:type="dxa"/>
            <w:vAlign w:val="center"/>
            <w:hideMark/>
          </w:tcPr>
          <w:p w14:paraId="0CD64F9F" w14:textId="77777777" w:rsidR="008C61E5" w:rsidRPr="008C61E5" w:rsidRDefault="008C61E5" w:rsidP="008C61E5">
            <w:pPr>
              <w:spacing w:after="0" w:line="240" w:lineRule="auto"/>
              <w:jc w:val="both"/>
              <w:rPr>
                <w:sz w:val="24"/>
                <w:szCs w:val="24"/>
              </w:rPr>
            </w:pPr>
            <w:r w:rsidRPr="008C61E5">
              <w:rPr>
                <w:sz w:val="24"/>
                <w:szCs w:val="24"/>
              </w:rPr>
              <w:t>Cục Thông tin cơ sở - Bộ Thông tin và Truyền thông</w:t>
            </w:r>
          </w:p>
        </w:tc>
      </w:tr>
      <w:tr w:rsidR="008C61E5" w:rsidRPr="008C61E5" w14:paraId="494E2E41" w14:textId="77777777" w:rsidTr="008C61E5">
        <w:trPr>
          <w:trHeight w:val="309"/>
        </w:trPr>
        <w:tc>
          <w:tcPr>
            <w:tcW w:w="716" w:type="dxa"/>
            <w:vAlign w:val="center"/>
            <w:hideMark/>
          </w:tcPr>
          <w:p w14:paraId="1F191D90" w14:textId="77777777" w:rsidR="008C61E5" w:rsidRPr="008C61E5" w:rsidRDefault="008C61E5" w:rsidP="008C61E5">
            <w:pPr>
              <w:spacing w:after="0" w:line="240" w:lineRule="auto"/>
              <w:jc w:val="center"/>
              <w:rPr>
                <w:sz w:val="24"/>
                <w:szCs w:val="24"/>
              </w:rPr>
            </w:pPr>
            <w:r w:rsidRPr="008C61E5">
              <w:rPr>
                <w:sz w:val="24"/>
                <w:szCs w:val="24"/>
              </w:rPr>
              <w:t>20</w:t>
            </w:r>
          </w:p>
        </w:tc>
        <w:tc>
          <w:tcPr>
            <w:tcW w:w="7665" w:type="dxa"/>
            <w:vAlign w:val="center"/>
            <w:hideMark/>
          </w:tcPr>
          <w:p w14:paraId="218FD224" w14:textId="77777777" w:rsidR="008C61E5" w:rsidRPr="008C61E5" w:rsidRDefault="008C61E5" w:rsidP="008C61E5">
            <w:pPr>
              <w:spacing w:after="0" w:line="240" w:lineRule="auto"/>
              <w:jc w:val="both"/>
              <w:rPr>
                <w:sz w:val="24"/>
                <w:szCs w:val="24"/>
              </w:rPr>
            </w:pPr>
            <w:r w:rsidRPr="008C61E5">
              <w:rPr>
                <w:sz w:val="24"/>
                <w:szCs w:val="24"/>
              </w:rPr>
              <w:t>Chỉ đạo của UBND tỉnh về tăng cường công tác quản lý điểm đến, nâng cao chất lượng dịch vụ phục vụ khách du lịch</w:t>
            </w:r>
          </w:p>
        </w:tc>
        <w:tc>
          <w:tcPr>
            <w:tcW w:w="2203" w:type="dxa"/>
            <w:vAlign w:val="center"/>
            <w:hideMark/>
          </w:tcPr>
          <w:p w14:paraId="257D64BB" w14:textId="77777777" w:rsidR="008C61E5" w:rsidRPr="008C61E5" w:rsidRDefault="008C61E5" w:rsidP="008C61E5">
            <w:pPr>
              <w:spacing w:after="0" w:line="240" w:lineRule="auto"/>
              <w:jc w:val="center"/>
              <w:rPr>
                <w:sz w:val="24"/>
                <w:szCs w:val="24"/>
              </w:rPr>
            </w:pPr>
            <w:r w:rsidRPr="008C61E5">
              <w:rPr>
                <w:sz w:val="24"/>
                <w:szCs w:val="24"/>
              </w:rPr>
              <w:t>3550/UBND-VXNV</w:t>
            </w:r>
          </w:p>
        </w:tc>
        <w:tc>
          <w:tcPr>
            <w:tcW w:w="1674" w:type="dxa"/>
            <w:vAlign w:val="center"/>
            <w:hideMark/>
          </w:tcPr>
          <w:p w14:paraId="568E0F82" w14:textId="77777777" w:rsidR="008C61E5" w:rsidRPr="008C61E5" w:rsidRDefault="008C61E5" w:rsidP="008C61E5">
            <w:pPr>
              <w:spacing w:after="0" w:line="240" w:lineRule="auto"/>
              <w:jc w:val="center"/>
              <w:rPr>
                <w:sz w:val="24"/>
                <w:szCs w:val="24"/>
              </w:rPr>
            </w:pPr>
            <w:r w:rsidRPr="008C61E5">
              <w:rPr>
                <w:sz w:val="24"/>
                <w:szCs w:val="24"/>
              </w:rPr>
              <w:t>27/5/2024</w:t>
            </w:r>
          </w:p>
        </w:tc>
        <w:tc>
          <w:tcPr>
            <w:tcW w:w="2975" w:type="dxa"/>
            <w:vAlign w:val="center"/>
            <w:hideMark/>
          </w:tcPr>
          <w:p w14:paraId="22F5C333" w14:textId="77777777" w:rsidR="008C61E5" w:rsidRPr="008C61E5" w:rsidRDefault="008C61E5" w:rsidP="008C61E5">
            <w:pPr>
              <w:spacing w:after="0" w:line="240" w:lineRule="auto"/>
              <w:jc w:val="both"/>
              <w:rPr>
                <w:sz w:val="24"/>
                <w:szCs w:val="24"/>
              </w:rPr>
            </w:pPr>
            <w:r w:rsidRPr="008C61E5">
              <w:rPr>
                <w:sz w:val="24"/>
                <w:szCs w:val="24"/>
              </w:rPr>
              <w:t>UBND tỉnh Bắc Kạn</w:t>
            </w:r>
          </w:p>
        </w:tc>
      </w:tr>
      <w:tr w:rsidR="008C61E5" w:rsidRPr="008C61E5" w14:paraId="435C04CD" w14:textId="77777777" w:rsidTr="008C61E5">
        <w:trPr>
          <w:trHeight w:val="633"/>
        </w:trPr>
        <w:tc>
          <w:tcPr>
            <w:tcW w:w="716" w:type="dxa"/>
            <w:vAlign w:val="center"/>
            <w:hideMark/>
          </w:tcPr>
          <w:p w14:paraId="57514C54" w14:textId="77777777" w:rsidR="008C61E5" w:rsidRPr="008C61E5" w:rsidRDefault="008C61E5" w:rsidP="008C61E5">
            <w:pPr>
              <w:spacing w:after="0" w:line="240" w:lineRule="auto"/>
              <w:jc w:val="center"/>
              <w:rPr>
                <w:sz w:val="24"/>
                <w:szCs w:val="24"/>
              </w:rPr>
            </w:pPr>
            <w:r w:rsidRPr="008C61E5">
              <w:rPr>
                <w:sz w:val="24"/>
                <w:szCs w:val="24"/>
              </w:rPr>
              <w:t>21</w:t>
            </w:r>
          </w:p>
        </w:tc>
        <w:tc>
          <w:tcPr>
            <w:tcW w:w="7665" w:type="dxa"/>
            <w:vAlign w:val="center"/>
            <w:hideMark/>
          </w:tcPr>
          <w:p w14:paraId="64EA0EC0" w14:textId="77777777" w:rsidR="008C61E5" w:rsidRPr="008C61E5" w:rsidRDefault="008C61E5" w:rsidP="008C61E5">
            <w:pPr>
              <w:spacing w:after="0" w:line="240" w:lineRule="auto"/>
              <w:jc w:val="both"/>
              <w:rPr>
                <w:sz w:val="24"/>
                <w:szCs w:val="24"/>
              </w:rPr>
            </w:pPr>
            <w:r w:rsidRPr="008C61E5">
              <w:rPr>
                <w:sz w:val="24"/>
                <w:szCs w:val="24"/>
              </w:rPr>
              <w:t>Tuyên truyền tuân thủ quy hoạch xây dựng, giấy phép xây dựng, quản lý chất lượng công trình xây dựng, thực hiện đầy đủ các quy định về quản lý dự án đầu tư xây dựng</w:t>
            </w:r>
          </w:p>
        </w:tc>
        <w:tc>
          <w:tcPr>
            <w:tcW w:w="2203" w:type="dxa"/>
            <w:vAlign w:val="center"/>
            <w:hideMark/>
          </w:tcPr>
          <w:p w14:paraId="0244CC99" w14:textId="77777777" w:rsidR="008C61E5" w:rsidRPr="008C61E5" w:rsidRDefault="008C61E5" w:rsidP="008C61E5">
            <w:pPr>
              <w:spacing w:after="0" w:line="240" w:lineRule="auto"/>
              <w:jc w:val="center"/>
              <w:rPr>
                <w:sz w:val="24"/>
                <w:szCs w:val="24"/>
              </w:rPr>
            </w:pPr>
            <w:r w:rsidRPr="008C61E5">
              <w:rPr>
                <w:sz w:val="24"/>
                <w:szCs w:val="24"/>
              </w:rPr>
              <w:t>3573/UBND-GTCNXD</w:t>
            </w:r>
          </w:p>
        </w:tc>
        <w:tc>
          <w:tcPr>
            <w:tcW w:w="1674" w:type="dxa"/>
            <w:vAlign w:val="center"/>
            <w:hideMark/>
          </w:tcPr>
          <w:p w14:paraId="2469ABD4" w14:textId="77777777" w:rsidR="008C61E5" w:rsidRPr="008C61E5" w:rsidRDefault="008C61E5" w:rsidP="008C61E5">
            <w:pPr>
              <w:spacing w:after="0" w:line="240" w:lineRule="auto"/>
              <w:jc w:val="center"/>
              <w:rPr>
                <w:sz w:val="24"/>
                <w:szCs w:val="24"/>
              </w:rPr>
            </w:pPr>
            <w:r w:rsidRPr="008C61E5">
              <w:rPr>
                <w:sz w:val="24"/>
                <w:szCs w:val="24"/>
              </w:rPr>
              <w:t>28/5/2024</w:t>
            </w:r>
          </w:p>
        </w:tc>
        <w:tc>
          <w:tcPr>
            <w:tcW w:w="2975" w:type="dxa"/>
            <w:vAlign w:val="center"/>
            <w:hideMark/>
          </w:tcPr>
          <w:p w14:paraId="04F197DF" w14:textId="77777777" w:rsidR="008C61E5" w:rsidRPr="008C61E5" w:rsidRDefault="008C61E5" w:rsidP="008C61E5">
            <w:pPr>
              <w:spacing w:after="0" w:line="240" w:lineRule="auto"/>
              <w:jc w:val="both"/>
              <w:rPr>
                <w:sz w:val="24"/>
                <w:szCs w:val="24"/>
              </w:rPr>
            </w:pPr>
            <w:r w:rsidRPr="008C61E5">
              <w:rPr>
                <w:sz w:val="24"/>
                <w:szCs w:val="24"/>
              </w:rPr>
              <w:t>UBND tỉnh Bắc Kạn</w:t>
            </w:r>
          </w:p>
        </w:tc>
      </w:tr>
      <w:tr w:rsidR="008C61E5" w:rsidRPr="008C61E5" w14:paraId="4DB80C84" w14:textId="77777777" w:rsidTr="008C61E5">
        <w:trPr>
          <w:trHeight w:val="324"/>
        </w:trPr>
        <w:tc>
          <w:tcPr>
            <w:tcW w:w="716" w:type="dxa"/>
            <w:vAlign w:val="center"/>
            <w:hideMark/>
          </w:tcPr>
          <w:p w14:paraId="3C310E8E" w14:textId="77777777" w:rsidR="008C61E5" w:rsidRPr="008C61E5" w:rsidRDefault="008C61E5" w:rsidP="008C61E5">
            <w:pPr>
              <w:spacing w:after="0" w:line="240" w:lineRule="auto"/>
              <w:jc w:val="center"/>
              <w:rPr>
                <w:sz w:val="24"/>
                <w:szCs w:val="24"/>
              </w:rPr>
            </w:pPr>
            <w:r w:rsidRPr="008C61E5">
              <w:rPr>
                <w:sz w:val="24"/>
                <w:szCs w:val="24"/>
              </w:rPr>
              <w:t>22</w:t>
            </w:r>
          </w:p>
        </w:tc>
        <w:tc>
          <w:tcPr>
            <w:tcW w:w="7665" w:type="dxa"/>
            <w:vAlign w:val="center"/>
            <w:hideMark/>
          </w:tcPr>
          <w:p w14:paraId="41082E82" w14:textId="77777777" w:rsidR="008C61E5" w:rsidRPr="008C61E5" w:rsidRDefault="008C61E5" w:rsidP="008C61E5">
            <w:pPr>
              <w:spacing w:after="0" w:line="240" w:lineRule="auto"/>
              <w:jc w:val="both"/>
              <w:rPr>
                <w:sz w:val="24"/>
                <w:szCs w:val="24"/>
              </w:rPr>
            </w:pPr>
            <w:r w:rsidRPr="008C61E5">
              <w:rPr>
                <w:sz w:val="24"/>
                <w:szCs w:val="24"/>
              </w:rPr>
              <w:t>Tuyên truyền thực hiện các giải pháp ứng phónguy cơ thiếu nước sinh hoạt trên địa bàn tỉnh</w:t>
            </w:r>
          </w:p>
        </w:tc>
        <w:tc>
          <w:tcPr>
            <w:tcW w:w="2203" w:type="dxa"/>
            <w:vAlign w:val="center"/>
            <w:hideMark/>
          </w:tcPr>
          <w:p w14:paraId="71ED11A8" w14:textId="77777777" w:rsidR="008C61E5" w:rsidRPr="008C61E5" w:rsidRDefault="008C61E5" w:rsidP="008C61E5">
            <w:pPr>
              <w:spacing w:after="0" w:line="240" w:lineRule="auto"/>
              <w:jc w:val="center"/>
              <w:rPr>
                <w:sz w:val="24"/>
                <w:szCs w:val="24"/>
              </w:rPr>
            </w:pPr>
            <w:r w:rsidRPr="008C61E5">
              <w:rPr>
                <w:sz w:val="24"/>
                <w:szCs w:val="24"/>
              </w:rPr>
              <w:t>3632/UBND-GTCNXD</w:t>
            </w:r>
          </w:p>
        </w:tc>
        <w:tc>
          <w:tcPr>
            <w:tcW w:w="1674" w:type="dxa"/>
            <w:vAlign w:val="center"/>
            <w:hideMark/>
          </w:tcPr>
          <w:p w14:paraId="2ECB5178" w14:textId="3D890A26" w:rsidR="008C61E5" w:rsidRPr="008C61E5" w:rsidRDefault="008C61E5" w:rsidP="008C61E5">
            <w:pPr>
              <w:spacing w:after="0" w:line="240" w:lineRule="auto"/>
              <w:jc w:val="center"/>
              <w:rPr>
                <w:sz w:val="24"/>
                <w:szCs w:val="24"/>
              </w:rPr>
            </w:pPr>
            <w:r w:rsidRPr="008C61E5">
              <w:rPr>
                <w:sz w:val="24"/>
                <w:szCs w:val="24"/>
              </w:rPr>
              <w:t>30/5/2024</w:t>
            </w:r>
          </w:p>
        </w:tc>
        <w:tc>
          <w:tcPr>
            <w:tcW w:w="2975" w:type="dxa"/>
            <w:vAlign w:val="center"/>
            <w:hideMark/>
          </w:tcPr>
          <w:p w14:paraId="490130C0" w14:textId="77777777" w:rsidR="008C61E5" w:rsidRPr="008C61E5" w:rsidRDefault="008C61E5" w:rsidP="008C61E5">
            <w:pPr>
              <w:spacing w:after="0" w:line="240" w:lineRule="auto"/>
              <w:jc w:val="both"/>
              <w:rPr>
                <w:sz w:val="24"/>
                <w:szCs w:val="24"/>
              </w:rPr>
            </w:pPr>
            <w:r w:rsidRPr="008C61E5">
              <w:rPr>
                <w:sz w:val="24"/>
                <w:szCs w:val="24"/>
              </w:rPr>
              <w:t>UBND tỉnh Bắc Kạn</w:t>
            </w:r>
          </w:p>
        </w:tc>
      </w:tr>
      <w:tr w:rsidR="008C61E5" w:rsidRPr="008C61E5" w14:paraId="069777BD" w14:textId="77777777" w:rsidTr="008C61E5">
        <w:trPr>
          <w:trHeight w:val="309"/>
        </w:trPr>
        <w:tc>
          <w:tcPr>
            <w:tcW w:w="716" w:type="dxa"/>
            <w:vAlign w:val="center"/>
            <w:hideMark/>
          </w:tcPr>
          <w:p w14:paraId="28C50AD5" w14:textId="77777777" w:rsidR="008C61E5" w:rsidRPr="008C61E5" w:rsidRDefault="008C61E5" w:rsidP="008C61E5">
            <w:pPr>
              <w:spacing w:after="0" w:line="240" w:lineRule="auto"/>
              <w:jc w:val="center"/>
              <w:rPr>
                <w:sz w:val="24"/>
                <w:szCs w:val="24"/>
              </w:rPr>
            </w:pPr>
            <w:r w:rsidRPr="008C61E5">
              <w:rPr>
                <w:sz w:val="24"/>
                <w:szCs w:val="24"/>
              </w:rPr>
              <w:t>23</w:t>
            </w:r>
          </w:p>
        </w:tc>
        <w:tc>
          <w:tcPr>
            <w:tcW w:w="7665" w:type="dxa"/>
            <w:vAlign w:val="center"/>
            <w:hideMark/>
          </w:tcPr>
          <w:p w14:paraId="2A3D4FEB" w14:textId="77777777" w:rsidR="008C61E5" w:rsidRPr="008C61E5" w:rsidRDefault="008C61E5" w:rsidP="008C61E5">
            <w:pPr>
              <w:spacing w:after="0" w:line="240" w:lineRule="auto"/>
              <w:jc w:val="both"/>
              <w:rPr>
                <w:sz w:val="24"/>
                <w:szCs w:val="24"/>
              </w:rPr>
            </w:pPr>
            <w:r w:rsidRPr="008C61E5">
              <w:rPr>
                <w:sz w:val="24"/>
                <w:szCs w:val="24"/>
              </w:rPr>
              <w:t>Hỗ trợ truyền thông Lễ hội Vía Bà Chúa xứ Núi Sam năm 2024</w:t>
            </w:r>
          </w:p>
        </w:tc>
        <w:tc>
          <w:tcPr>
            <w:tcW w:w="2203" w:type="dxa"/>
            <w:vAlign w:val="center"/>
            <w:hideMark/>
          </w:tcPr>
          <w:p w14:paraId="0D2FA93D" w14:textId="77777777" w:rsidR="008C61E5" w:rsidRPr="008C61E5" w:rsidRDefault="008C61E5" w:rsidP="008C61E5">
            <w:pPr>
              <w:spacing w:after="0" w:line="240" w:lineRule="auto"/>
              <w:jc w:val="center"/>
              <w:rPr>
                <w:sz w:val="24"/>
                <w:szCs w:val="24"/>
              </w:rPr>
            </w:pPr>
            <w:r w:rsidRPr="008C61E5">
              <w:rPr>
                <w:sz w:val="24"/>
                <w:szCs w:val="24"/>
              </w:rPr>
              <w:t>809/STTTT-TTBCXB</w:t>
            </w:r>
          </w:p>
        </w:tc>
        <w:tc>
          <w:tcPr>
            <w:tcW w:w="1674" w:type="dxa"/>
            <w:vAlign w:val="center"/>
            <w:hideMark/>
          </w:tcPr>
          <w:p w14:paraId="787C4BD8" w14:textId="4D5720D5" w:rsidR="008C61E5" w:rsidRPr="008C61E5" w:rsidRDefault="008C61E5" w:rsidP="008C61E5">
            <w:pPr>
              <w:spacing w:after="0" w:line="240" w:lineRule="auto"/>
              <w:jc w:val="center"/>
              <w:rPr>
                <w:sz w:val="24"/>
                <w:szCs w:val="24"/>
              </w:rPr>
            </w:pPr>
            <w:r w:rsidRPr="008C61E5">
              <w:rPr>
                <w:sz w:val="24"/>
                <w:szCs w:val="24"/>
              </w:rPr>
              <w:t>28/5/2024</w:t>
            </w:r>
          </w:p>
        </w:tc>
        <w:tc>
          <w:tcPr>
            <w:tcW w:w="2975" w:type="dxa"/>
            <w:vAlign w:val="center"/>
            <w:hideMark/>
          </w:tcPr>
          <w:p w14:paraId="537690A2" w14:textId="77777777" w:rsidR="008C61E5" w:rsidRPr="008C61E5" w:rsidRDefault="008C61E5" w:rsidP="008C61E5">
            <w:pPr>
              <w:spacing w:after="0" w:line="240" w:lineRule="auto"/>
              <w:jc w:val="both"/>
              <w:rPr>
                <w:sz w:val="24"/>
                <w:szCs w:val="24"/>
              </w:rPr>
            </w:pPr>
            <w:r w:rsidRPr="008C61E5">
              <w:rPr>
                <w:sz w:val="24"/>
                <w:szCs w:val="24"/>
              </w:rPr>
              <w:t>Sở Thông tin và Truyền thông tỉnh An Giang</w:t>
            </w:r>
          </w:p>
        </w:tc>
      </w:tr>
      <w:tr w:rsidR="008C61E5" w:rsidRPr="008C61E5" w14:paraId="290CB841" w14:textId="77777777" w:rsidTr="008C61E5">
        <w:trPr>
          <w:trHeight w:val="633"/>
        </w:trPr>
        <w:tc>
          <w:tcPr>
            <w:tcW w:w="716" w:type="dxa"/>
            <w:vAlign w:val="center"/>
            <w:hideMark/>
          </w:tcPr>
          <w:p w14:paraId="7BD93BD0" w14:textId="77777777" w:rsidR="008C61E5" w:rsidRPr="008C61E5" w:rsidRDefault="008C61E5" w:rsidP="008C61E5">
            <w:pPr>
              <w:spacing w:after="0" w:line="240" w:lineRule="auto"/>
              <w:jc w:val="center"/>
              <w:rPr>
                <w:sz w:val="24"/>
                <w:szCs w:val="24"/>
              </w:rPr>
            </w:pPr>
            <w:r w:rsidRPr="008C61E5">
              <w:rPr>
                <w:sz w:val="24"/>
                <w:szCs w:val="24"/>
              </w:rPr>
              <w:t>24</w:t>
            </w:r>
          </w:p>
        </w:tc>
        <w:tc>
          <w:tcPr>
            <w:tcW w:w="7665" w:type="dxa"/>
            <w:vAlign w:val="center"/>
            <w:hideMark/>
          </w:tcPr>
          <w:p w14:paraId="57D89691" w14:textId="24D918D5" w:rsidR="008C61E5" w:rsidRPr="008C61E5" w:rsidRDefault="008C61E5" w:rsidP="008C61E5">
            <w:pPr>
              <w:spacing w:after="0" w:line="240" w:lineRule="auto"/>
              <w:jc w:val="both"/>
              <w:rPr>
                <w:sz w:val="24"/>
                <w:szCs w:val="24"/>
              </w:rPr>
            </w:pPr>
            <w:r w:rsidRPr="008C61E5">
              <w:rPr>
                <w:sz w:val="24"/>
                <w:szCs w:val="24"/>
              </w:rPr>
              <w:t>Tuyên truyền đường lối của Đảng, chính sách, pháp luật của Nhà nước đối với người Việt Nam ở nước ngoài</w:t>
            </w:r>
          </w:p>
        </w:tc>
        <w:tc>
          <w:tcPr>
            <w:tcW w:w="2203" w:type="dxa"/>
            <w:vAlign w:val="center"/>
            <w:hideMark/>
          </w:tcPr>
          <w:p w14:paraId="2B152A32" w14:textId="77777777" w:rsidR="008C61E5" w:rsidRPr="008C61E5" w:rsidRDefault="008C61E5" w:rsidP="008C61E5">
            <w:pPr>
              <w:spacing w:after="0" w:line="240" w:lineRule="auto"/>
              <w:jc w:val="center"/>
              <w:rPr>
                <w:sz w:val="24"/>
                <w:szCs w:val="24"/>
              </w:rPr>
            </w:pPr>
            <w:r w:rsidRPr="008C61E5">
              <w:rPr>
                <w:sz w:val="24"/>
                <w:szCs w:val="24"/>
              </w:rPr>
              <w:t>3633/UBND-VXNV</w:t>
            </w:r>
          </w:p>
        </w:tc>
        <w:tc>
          <w:tcPr>
            <w:tcW w:w="1674" w:type="dxa"/>
            <w:vAlign w:val="center"/>
            <w:hideMark/>
          </w:tcPr>
          <w:p w14:paraId="66007AC2" w14:textId="22935ABB" w:rsidR="008C61E5" w:rsidRPr="008C61E5" w:rsidRDefault="008C61E5" w:rsidP="008C61E5">
            <w:pPr>
              <w:spacing w:after="0" w:line="240" w:lineRule="auto"/>
              <w:jc w:val="center"/>
              <w:rPr>
                <w:sz w:val="24"/>
                <w:szCs w:val="24"/>
              </w:rPr>
            </w:pPr>
            <w:r w:rsidRPr="008C61E5">
              <w:rPr>
                <w:sz w:val="24"/>
                <w:szCs w:val="24"/>
              </w:rPr>
              <w:t>30/5/2024</w:t>
            </w:r>
          </w:p>
        </w:tc>
        <w:tc>
          <w:tcPr>
            <w:tcW w:w="2975" w:type="dxa"/>
            <w:vAlign w:val="center"/>
            <w:hideMark/>
          </w:tcPr>
          <w:p w14:paraId="3B723FF7" w14:textId="77777777" w:rsidR="008C61E5" w:rsidRPr="008C61E5" w:rsidRDefault="008C61E5" w:rsidP="008C61E5">
            <w:pPr>
              <w:spacing w:after="0" w:line="240" w:lineRule="auto"/>
              <w:jc w:val="both"/>
              <w:rPr>
                <w:sz w:val="24"/>
                <w:szCs w:val="24"/>
              </w:rPr>
            </w:pPr>
            <w:r w:rsidRPr="008C61E5">
              <w:rPr>
                <w:sz w:val="24"/>
                <w:szCs w:val="24"/>
              </w:rPr>
              <w:t>UBND tỉnh Bắc Kạn</w:t>
            </w:r>
          </w:p>
        </w:tc>
      </w:tr>
      <w:tr w:rsidR="008C61E5" w:rsidRPr="008C61E5" w14:paraId="10632570" w14:textId="77777777" w:rsidTr="008C61E5">
        <w:trPr>
          <w:trHeight w:val="324"/>
        </w:trPr>
        <w:tc>
          <w:tcPr>
            <w:tcW w:w="716" w:type="dxa"/>
            <w:vAlign w:val="center"/>
            <w:hideMark/>
          </w:tcPr>
          <w:p w14:paraId="68056110" w14:textId="77777777" w:rsidR="008C61E5" w:rsidRPr="008C61E5" w:rsidRDefault="008C61E5" w:rsidP="008C61E5">
            <w:pPr>
              <w:spacing w:after="0" w:line="240" w:lineRule="auto"/>
              <w:jc w:val="center"/>
              <w:rPr>
                <w:sz w:val="24"/>
                <w:szCs w:val="24"/>
              </w:rPr>
            </w:pPr>
            <w:r w:rsidRPr="008C61E5">
              <w:rPr>
                <w:sz w:val="24"/>
                <w:szCs w:val="24"/>
              </w:rPr>
              <w:t>25</w:t>
            </w:r>
          </w:p>
        </w:tc>
        <w:tc>
          <w:tcPr>
            <w:tcW w:w="7665" w:type="dxa"/>
            <w:vAlign w:val="center"/>
            <w:hideMark/>
          </w:tcPr>
          <w:p w14:paraId="31699FA5" w14:textId="77777777" w:rsidR="008C61E5" w:rsidRPr="008C61E5" w:rsidRDefault="008C61E5" w:rsidP="008C61E5">
            <w:pPr>
              <w:spacing w:after="0" w:line="240" w:lineRule="auto"/>
              <w:jc w:val="both"/>
              <w:rPr>
                <w:sz w:val="24"/>
                <w:szCs w:val="24"/>
              </w:rPr>
            </w:pPr>
            <w:r w:rsidRPr="008C61E5">
              <w:rPr>
                <w:sz w:val="24"/>
                <w:szCs w:val="24"/>
              </w:rPr>
              <w:t>Thông tin việc chuyển đổi, sử dụng tài khoản VNeID trong thực hiện thủ tục hành chính</w:t>
            </w:r>
          </w:p>
        </w:tc>
        <w:tc>
          <w:tcPr>
            <w:tcW w:w="2203" w:type="dxa"/>
            <w:vAlign w:val="center"/>
            <w:hideMark/>
          </w:tcPr>
          <w:p w14:paraId="3C1E47F2" w14:textId="77777777" w:rsidR="008C61E5" w:rsidRPr="008C61E5" w:rsidRDefault="008C61E5" w:rsidP="008C61E5">
            <w:pPr>
              <w:spacing w:after="0" w:line="240" w:lineRule="auto"/>
              <w:jc w:val="center"/>
              <w:rPr>
                <w:sz w:val="24"/>
                <w:szCs w:val="24"/>
              </w:rPr>
            </w:pPr>
            <w:r w:rsidRPr="008C61E5">
              <w:rPr>
                <w:sz w:val="24"/>
                <w:szCs w:val="24"/>
              </w:rPr>
              <w:t>3653/UBND-NCPC</w:t>
            </w:r>
          </w:p>
        </w:tc>
        <w:tc>
          <w:tcPr>
            <w:tcW w:w="1674" w:type="dxa"/>
            <w:vAlign w:val="center"/>
            <w:hideMark/>
          </w:tcPr>
          <w:p w14:paraId="70BAE1EF" w14:textId="0A0C7920" w:rsidR="008C61E5" w:rsidRPr="008C61E5" w:rsidRDefault="008C61E5" w:rsidP="008C61E5">
            <w:pPr>
              <w:spacing w:after="0" w:line="240" w:lineRule="auto"/>
              <w:jc w:val="center"/>
              <w:rPr>
                <w:sz w:val="24"/>
                <w:szCs w:val="24"/>
              </w:rPr>
            </w:pPr>
            <w:r w:rsidRPr="008C61E5">
              <w:rPr>
                <w:sz w:val="24"/>
                <w:szCs w:val="24"/>
              </w:rPr>
              <w:t>30/5/2024</w:t>
            </w:r>
          </w:p>
        </w:tc>
        <w:tc>
          <w:tcPr>
            <w:tcW w:w="2975" w:type="dxa"/>
            <w:vAlign w:val="center"/>
            <w:hideMark/>
          </w:tcPr>
          <w:p w14:paraId="4C7A718E" w14:textId="77777777" w:rsidR="008C61E5" w:rsidRPr="008C61E5" w:rsidRDefault="008C61E5" w:rsidP="008C61E5">
            <w:pPr>
              <w:spacing w:after="0" w:line="240" w:lineRule="auto"/>
              <w:jc w:val="both"/>
              <w:rPr>
                <w:sz w:val="24"/>
                <w:szCs w:val="24"/>
              </w:rPr>
            </w:pPr>
            <w:r w:rsidRPr="008C61E5">
              <w:rPr>
                <w:sz w:val="24"/>
                <w:szCs w:val="24"/>
              </w:rPr>
              <w:t>UBND tỉnh Bắc Kạn</w:t>
            </w:r>
          </w:p>
        </w:tc>
      </w:tr>
      <w:tr w:rsidR="008C61E5" w:rsidRPr="008C61E5" w14:paraId="264CD566" w14:textId="77777777" w:rsidTr="008C61E5">
        <w:trPr>
          <w:trHeight w:val="324"/>
        </w:trPr>
        <w:tc>
          <w:tcPr>
            <w:tcW w:w="716" w:type="dxa"/>
            <w:vAlign w:val="center"/>
            <w:hideMark/>
          </w:tcPr>
          <w:p w14:paraId="469FECCA" w14:textId="77777777" w:rsidR="008C61E5" w:rsidRPr="008C61E5" w:rsidRDefault="008C61E5" w:rsidP="008C61E5">
            <w:pPr>
              <w:spacing w:after="0" w:line="240" w:lineRule="auto"/>
              <w:jc w:val="center"/>
              <w:rPr>
                <w:sz w:val="24"/>
                <w:szCs w:val="24"/>
              </w:rPr>
            </w:pPr>
            <w:r w:rsidRPr="008C61E5">
              <w:rPr>
                <w:sz w:val="24"/>
                <w:szCs w:val="24"/>
              </w:rPr>
              <w:t>26</w:t>
            </w:r>
          </w:p>
        </w:tc>
        <w:tc>
          <w:tcPr>
            <w:tcW w:w="7665" w:type="dxa"/>
            <w:vAlign w:val="center"/>
            <w:hideMark/>
          </w:tcPr>
          <w:p w14:paraId="004BD695" w14:textId="77777777" w:rsidR="008C61E5" w:rsidRPr="008C61E5" w:rsidRDefault="008C61E5" w:rsidP="008C61E5">
            <w:pPr>
              <w:spacing w:after="0" w:line="240" w:lineRule="auto"/>
              <w:jc w:val="both"/>
              <w:rPr>
                <w:sz w:val="24"/>
                <w:szCs w:val="24"/>
              </w:rPr>
            </w:pPr>
            <w:r w:rsidRPr="008C61E5">
              <w:rPr>
                <w:sz w:val="24"/>
                <w:szCs w:val="24"/>
              </w:rPr>
              <w:t>Thông tin các hoạt động kỷ niệm 77 năm ngày Thương binh - Liệt sĩ (27/7/1947 - 27/7/2024)</w:t>
            </w:r>
          </w:p>
        </w:tc>
        <w:tc>
          <w:tcPr>
            <w:tcW w:w="2203" w:type="dxa"/>
            <w:vAlign w:val="center"/>
            <w:hideMark/>
          </w:tcPr>
          <w:p w14:paraId="7873B365" w14:textId="77777777" w:rsidR="008C61E5" w:rsidRPr="008C61E5" w:rsidRDefault="008C61E5" w:rsidP="008C61E5">
            <w:pPr>
              <w:spacing w:after="0" w:line="240" w:lineRule="auto"/>
              <w:jc w:val="center"/>
              <w:rPr>
                <w:sz w:val="24"/>
                <w:szCs w:val="24"/>
              </w:rPr>
            </w:pPr>
            <w:r w:rsidRPr="008C61E5">
              <w:rPr>
                <w:sz w:val="24"/>
                <w:szCs w:val="24"/>
              </w:rPr>
              <w:t>373/KH-UBND</w:t>
            </w:r>
          </w:p>
        </w:tc>
        <w:tc>
          <w:tcPr>
            <w:tcW w:w="1674" w:type="dxa"/>
            <w:vAlign w:val="center"/>
            <w:hideMark/>
          </w:tcPr>
          <w:p w14:paraId="09B61C69" w14:textId="1B8F7527" w:rsidR="008C61E5" w:rsidRPr="008C61E5" w:rsidRDefault="008C61E5" w:rsidP="008C61E5">
            <w:pPr>
              <w:spacing w:after="0" w:line="240" w:lineRule="auto"/>
              <w:jc w:val="center"/>
              <w:rPr>
                <w:sz w:val="24"/>
                <w:szCs w:val="24"/>
              </w:rPr>
            </w:pPr>
            <w:r w:rsidRPr="008C61E5">
              <w:rPr>
                <w:sz w:val="24"/>
                <w:szCs w:val="24"/>
              </w:rPr>
              <w:t>30/5/2024</w:t>
            </w:r>
          </w:p>
        </w:tc>
        <w:tc>
          <w:tcPr>
            <w:tcW w:w="2975" w:type="dxa"/>
            <w:vAlign w:val="center"/>
            <w:hideMark/>
          </w:tcPr>
          <w:p w14:paraId="2A6CAD9B" w14:textId="77777777" w:rsidR="008C61E5" w:rsidRPr="008C61E5" w:rsidRDefault="008C61E5" w:rsidP="008C61E5">
            <w:pPr>
              <w:spacing w:after="0" w:line="240" w:lineRule="auto"/>
              <w:jc w:val="both"/>
              <w:rPr>
                <w:sz w:val="24"/>
                <w:szCs w:val="24"/>
              </w:rPr>
            </w:pPr>
            <w:r w:rsidRPr="008C61E5">
              <w:rPr>
                <w:sz w:val="24"/>
                <w:szCs w:val="24"/>
              </w:rPr>
              <w:t>UBND tỉnh Bắc Kạn</w:t>
            </w:r>
          </w:p>
        </w:tc>
      </w:tr>
      <w:tr w:rsidR="008C61E5" w:rsidRPr="008C61E5" w14:paraId="7E112011" w14:textId="77777777" w:rsidTr="008C61E5">
        <w:trPr>
          <w:trHeight w:val="309"/>
        </w:trPr>
        <w:tc>
          <w:tcPr>
            <w:tcW w:w="716" w:type="dxa"/>
            <w:vAlign w:val="center"/>
            <w:hideMark/>
          </w:tcPr>
          <w:p w14:paraId="6CA36578" w14:textId="77777777" w:rsidR="008C61E5" w:rsidRPr="008C61E5" w:rsidRDefault="008C61E5" w:rsidP="008C61E5">
            <w:pPr>
              <w:spacing w:after="0" w:line="240" w:lineRule="auto"/>
              <w:jc w:val="center"/>
              <w:rPr>
                <w:sz w:val="24"/>
                <w:szCs w:val="24"/>
              </w:rPr>
            </w:pPr>
            <w:r w:rsidRPr="008C61E5">
              <w:rPr>
                <w:sz w:val="24"/>
                <w:szCs w:val="24"/>
              </w:rPr>
              <w:lastRenderedPageBreak/>
              <w:t>27</w:t>
            </w:r>
          </w:p>
        </w:tc>
        <w:tc>
          <w:tcPr>
            <w:tcW w:w="7665" w:type="dxa"/>
            <w:vAlign w:val="center"/>
            <w:hideMark/>
          </w:tcPr>
          <w:p w14:paraId="5378AE5E" w14:textId="77777777" w:rsidR="008C61E5" w:rsidRPr="008C61E5" w:rsidRDefault="008C61E5" w:rsidP="008C61E5">
            <w:pPr>
              <w:spacing w:after="0" w:line="240" w:lineRule="auto"/>
              <w:jc w:val="both"/>
              <w:rPr>
                <w:sz w:val="24"/>
                <w:szCs w:val="24"/>
              </w:rPr>
            </w:pPr>
            <w:r w:rsidRPr="008C61E5">
              <w:rPr>
                <w:sz w:val="24"/>
                <w:szCs w:val="24"/>
              </w:rPr>
              <w:t>Điều chỉnh thời gian tổ chức cuộc thi, gia hạn thời gian nhận tác phẩm dự thivà phát hành biểu trưng(logo) huyện Bạch Thông</w:t>
            </w:r>
          </w:p>
        </w:tc>
        <w:tc>
          <w:tcPr>
            <w:tcW w:w="2203" w:type="dxa"/>
            <w:vAlign w:val="center"/>
            <w:hideMark/>
          </w:tcPr>
          <w:p w14:paraId="57C63D10" w14:textId="77777777" w:rsidR="008C61E5" w:rsidRPr="008C61E5" w:rsidRDefault="008C61E5" w:rsidP="008C61E5">
            <w:pPr>
              <w:spacing w:after="0" w:line="240" w:lineRule="auto"/>
              <w:jc w:val="center"/>
              <w:rPr>
                <w:sz w:val="24"/>
                <w:szCs w:val="24"/>
              </w:rPr>
            </w:pPr>
            <w:r w:rsidRPr="008C61E5">
              <w:rPr>
                <w:sz w:val="24"/>
                <w:szCs w:val="24"/>
              </w:rPr>
              <w:t>280/TB-UBND</w:t>
            </w:r>
          </w:p>
        </w:tc>
        <w:tc>
          <w:tcPr>
            <w:tcW w:w="1674" w:type="dxa"/>
            <w:vAlign w:val="center"/>
            <w:hideMark/>
          </w:tcPr>
          <w:p w14:paraId="6B2184BF" w14:textId="698E194E" w:rsidR="008C61E5" w:rsidRPr="008C61E5" w:rsidRDefault="008C61E5" w:rsidP="008C61E5">
            <w:pPr>
              <w:spacing w:after="0" w:line="240" w:lineRule="auto"/>
              <w:jc w:val="center"/>
              <w:rPr>
                <w:sz w:val="24"/>
                <w:szCs w:val="24"/>
              </w:rPr>
            </w:pPr>
            <w:r w:rsidRPr="008C61E5">
              <w:rPr>
                <w:sz w:val="24"/>
                <w:szCs w:val="24"/>
              </w:rPr>
              <w:t>31/5/2024</w:t>
            </w:r>
          </w:p>
        </w:tc>
        <w:tc>
          <w:tcPr>
            <w:tcW w:w="2975" w:type="dxa"/>
            <w:vAlign w:val="center"/>
            <w:hideMark/>
          </w:tcPr>
          <w:p w14:paraId="7FEE8FD7" w14:textId="77777777" w:rsidR="008C61E5" w:rsidRPr="008C61E5" w:rsidRDefault="008C61E5" w:rsidP="008C61E5">
            <w:pPr>
              <w:spacing w:after="0" w:line="240" w:lineRule="auto"/>
              <w:jc w:val="both"/>
              <w:rPr>
                <w:sz w:val="24"/>
                <w:szCs w:val="24"/>
              </w:rPr>
            </w:pPr>
            <w:r w:rsidRPr="008C61E5">
              <w:rPr>
                <w:sz w:val="24"/>
                <w:szCs w:val="24"/>
              </w:rPr>
              <w:t>UBND huyện Bạch Thông</w:t>
            </w:r>
          </w:p>
        </w:tc>
      </w:tr>
      <w:tr w:rsidR="008C61E5" w:rsidRPr="008C61E5" w14:paraId="16E64659" w14:textId="77777777" w:rsidTr="008C61E5">
        <w:trPr>
          <w:trHeight w:val="324"/>
        </w:trPr>
        <w:tc>
          <w:tcPr>
            <w:tcW w:w="716" w:type="dxa"/>
            <w:vAlign w:val="center"/>
            <w:hideMark/>
          </w:tcPr>
          <w:p w14:paraId="72081AD8" w14:textId="77777777" w:rsidR="008C61E5" w:rsidRPr="008C61E5" w:rsidRDefault="008C61E5" w:rsidP="008C61E5">
            <w:pPr>
              <w:spacing w:after="0" w:line="240" w:lineRule="auto"/>
              <w:jc w:val="center"/>
              <w:rPr>
                <w:sz w:val="24"/>
                <w:szCs w:val="24"/>
              </w:rPr>
            </w:pPr>
            <w:r w:rsidRPr="008C61E5">
              <w:rPr>
                <w:sz w:val="24"/>
                <w:szCs w:val="24"/>
              </w:rPr>
              <w:t>28</w:t>
            </w:r>
          </w:p>
        </w:tc>
        <w:tc>
          <w:tcPr>
            <w:tcW w:w="7665" w:type="dxa"/>
            <w:vAlign w:val="center"/>
            <w:hideMark/>
          </w:tcPr>
          <w:p w14:paraId="3BFAB53F" w14:textId="77777777" w:rsidR="008C61E5" w:rsidRPr="008C61E5" w:rsidRDefault="008C61E5" w:rsidP="008C61E5">
            <w:pPr>
              <w:spacing w:after="0" w:line="240" w:lineRule="auto"/>
              <w:jc w:val="both"/>
              <w:rPr>
                <w:sz w:val="24"/>
                <w:szCs w:val="24"/>
              </w:rPr>
            </w:pPr>
            <w:r w:rsidRPr="008C61E5">
              <w:rPr>
                <w:sz w:val="24"/>
                <w:szCs w:val="24"/>
              </w:rPr>
              <w:t>Tăng cường truyền thông về công tác phòng, chống ma tuý</w:t>
            </w:r>
          </w:p>
        </w:tc>
        <w:tc>
          <w:tcPr>
            <w:tcW w:w="2203" w:type="dxa"/>
            <w:vAlign w:val="center"/>
            <w:hideMark/>
          </w:tcPr>
          <w:p w14:paraId="1C081791" w14:textId="77777777" w:rsidR="008C61E5" w:rsidRPr="008C61E5" w:rsidRDefault="008C61E5" w:rsidP="008C61E5">
            <w:pPr>
              <w:spacing w:after="0" w:line="240" w:lineRule="auto"/>
              <w:jc w:val="center"/>
              <w:rPr>
                <w:sz w:val="24"/>
                <w:szCs w:val="24"/>
              </w:rPr>
            </w:pPr>
            <w:r w:rsidRPr="008C61E5">
              <w:rPr>
                <w:sz w:val="24"/>
                <w:szCs w:val="24"/>
              </w:rPr>
              <w:t>3676/UBND-NCPC</w:t>
            </w:r>
          </w:p>
        </w:tc>
        <w:tc>
          <w:tcPr>
            <w:tcW w:w="1674" w:type="dxa"/>
            <w:vAlign w:val="center"/>
            <w:hideMark/>
          </w:tcPr>
          <w:p w14:paraId="7D7CDBCE" w14:textId="77777777" w:rsidR="008C61E5" w:rsidRPr="008C61E5" w:rsidRDefault="008C61E5" w:rsidP="008C61E5">
            <w:pPr>
              <w:spacing w:after="0" w:line="240" w:lineRule="auto"/>
              <w:jc w:val="center"/>
              <w:rPr>
                <w:sz w:val="24"/>
                <w:szCs w:val="24"/>
              </w:rPr>
            </w:pPr>
            <w:r w:rsidRPr="008C61E5">
              <w:rPr>
                <w:sz w:val="24"/>
                <w:szCs w:val="24"/>
              </w:rPr>
              <w:t>1/6/2024</w:t>
            </w:r>
          </w:p>
        </w:tc>
        <w:tc>
          <w:tcPr>
            <w:tcW w:w="2975" w:type="dxa"/>
            <w:vAlign w:val="center"/>
            <w:hideMark/>
          </w:tcPr>
          <w:p w14:paraId="3A096EA3" w14:textId="77777777" w:rsidR="008C61E5" w:rsidRPr="008C61E5" w:rsidRDefault="008C61E5" w:rsidP="008C61E5">
            <w:pPr>
              <w:spacing w:after="0" w:line="240" w:lineRule="auto"/>
              <w:jc w:val="both"/>
              <w:rPr>
                <w:sz w:val="24"/>
                <w:szCs w:val="24"/>
              </w:rPr>
            </w:pPr>
            <w:r w:rsidRPr="008C61E5">
              <w:rPr>
                <w:sz w:val="24"/>
                <w:szCs w:val="24"/>
              </w:rPr>
              <w:t>UBND tỉnh Bắc Kạn</w:t>
            </w:r>
          </w:p>
        </w:tc>
      </w:tr>
    </w:tbl>
    <w:p w14:paraId="7245E432" w14:textId="77777777" w:rsidR="008C61E5" w:rsidRDefault="008C61E5" w:rsidP="008C61E5"/>
    <w:p w14:paraId="0213BF15" w14:textId="77777777" w:rsidR="004B5094" w:rsidRDefault="004B5094"/>
    <w:sectPr w:rsidR="004B5094" w:rsidSect="00DF2649">
      <w:pgSz w:w="16840" w:h="11907" w:orient="landscape" w:code="9"/>
      <w:pgMar w:top="850" w:right="850" w:bottom="850"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1E5"/>
    <w:rsid w:val="004B5094"/>
    <w:rsid w:val="00656FD0"/>
    <w:rsid w:val="008C61E5"/>
    <w:rsid w:val="00B86BCC"/>
    <w:rsid w:val="00D035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8C61E5"/>
    <w:pPr>
      <w:spacing w:after="200" w:line="276" w:lineRule="auto"/>
    </w:pPr>
    <w:rPr>
      <w:rFonts w:ascii="Times New Roman" w:eastAsia="Calibri" w:hAnsi="Times New Roman" w:cs="Times New Roman"/>
      <w:color w:val="212529"/>
      <w:kern w:val="0"/>
      <w:sz w:val="28"/>
      <w:szCs w:val="21"/>
      <w:lang w:val="en-US"/>
      <w14:ligatures w14:val="none"/>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styleId="Siunikt">
    <w:name w:val="Hyperlink"/>
    <w:basedOn w:val="Phngmcnhcaonvn"/>
    <w:uiPriority w:val="99"/>
    <w:unhideWhenUsed/>
    <w:rsid w:val="008C61E5"/>
    <w:rPr>
      <w:color w:val="0563C1" w:themeColor="hyperlink"/>
      <w:u w:val="single"/>
    </w:rPr>
  </w:style>
  <w:style w:type="table" w:styleId="LiBang">
    <w:name w:val="Table Grid"/>
    <w:basedOn w:val="BangThngthng"/>
    <w:uiPriority w:val="39"/>
    <w:rsid w:val="008C6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8C61E5"/>
    <w:pPr>
      <w:spacing w:after="200" w:line="276" w:lineRule="auto"/>
    </w:pPr>
    <w:rPr>
      <w:rFonts w:ascii="Times New Roman" w:eastAsia="Calibri" w:hAnsi="Times New Roman" w:cs="Times New Roman"/>
      <w:color w:val="212529"/>
      <w:kern w:val="0"/>
      <w:sz w:val="28"/>
      <w:szCs w:val="21"/>
      <w:lang w:val="en-US"/>
      <w14:ligatures w14:val="none"/>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styleId="Siunikt">
    <w:name w:val="Hyperlink"/>
    <w:basedOn w:val="Phngmcnhcaonvn"/>
    <w:uiPriority w:val="99"/>
    <w:unhideWhenUsed/>
    <w:rsid w:val="008C61E5"/>
    <w:rPr>
      <w:color w:val="0563C1" w:themeColor="hyperlink"/>
      <w:u w:val="single"/>
    </w:rPr>
  </w:style>
  <w:style w:type="table" w:styleId="LiBang">
    <w:name w:val="Table Grid"/>
    <w:basedOn w:val="BangThngthng"/>
    <w:uiPriority w:val="39"/>
    <w:rsid w:val="008C6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23190">
      <w:bodyDiv w:val="1"/>
      <w:marLeft w:val="0"/>
      <w:marRight w:val="0"/>
      <w:marTop w:val="0"/>
      <w:marBottom w:val="0"/>
      <w:divBdr>
        <w:top w:val="none" w:sz="0" w:space="0" w:color="auto"/>
        <w:left w:val="none" w:sz="0" w:space="0" w:color="auto"/>
        <w:bottom w:val="none" w:sz="0" w:space="0" w:color="auto"/>
        <w:right w:val="none" w:sz="0" w:space="0" w:color="auto"/>
      </w:divBdr>
    </w:div>
    <w:div w:id="212808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ct.backan.gov.vn/Pages/tai-lieu-tuyen-truyen-danh-cho-bao-chi-va-he-thong-ttcs-563/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6049</Characters>
  <Application>Microsoft Office Word</Application>
  <DocSecurity>0</DocSecurity>
  <Lines>50</Lines>
  <Paragraphs>14</Paragraphs>
  <ScaleCrop>false</ScaleCrop>
  <HeadingPairs>
    <vt:vector size="2" baseType="variant">
      <vt:variant>
        <vt:lpstr>Tiêu đề</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dcterms:created xsi:type="dcterms:W3CDTF">2024-06-06T09:30:00Z</dcterms:created>
  <dcterms:modified xsi:type="dcterms:W3CDTF">2024-06-06T09:30:00Z</dcterms:modified>
</cp:coreProperties>
</file>