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709" w:type="dxa"/>
        <w:tblLook w:val="01E0" w:firstRow="1" w:lastRow="1" w:firstColumn="1" w:lastColumn="1" w:noHBand="0" w:noVBand="0"/>
      </w:tblPr>
      <w:tblGrid>
        <w:gridCol w:w="4503"/>
        <w:gridCol w:w="5812"/>
      </w:tblGrid>
      <w:tr w:rsidR="00AC5C6F" w:rsidRPr="00F306A8" w:rsidTr="00B01B3D">
        <w:tc>
          <w:tcPr>
            <w:tcW w:w="4503" w:type="dxa"/>
          </w:tcPr>
          <w:p w:rsidR="00AC5C6F" w:rsidRPr="00B01B3D" w:rsidRDefault="00B01B3D" w:rsidP="00820B5F">
            <w:pPr>
              <w:spacing w:after="0" w:line="240" w:lineRule="auto"/>
              <w:jc w:val="center"/>
              <w:rPr>
                <w:rFonts w:eastAsia="Times New Roman"/>
                <w:sz w:val="26"/>
                <w:szCs w:val="26"/>
              </w:rPr>
            </w:pPr>
            <w:r w:rsidRPr="00B01B3D">
              <w:rPr>
                <w:rFonts w:eastAsia="Times New Roman"/>
                <w:sz w:val="26"/>
                <w:szCs w:val="26"/>
              </w:rPr>
              <w:t>UBND HUYỆN CHỢ ĐỒN</w:t>
            </w:r>
          </w:p>
          <w:p w:rsidR="00B01B3D" w:rsidRPr="00E2675F" w:rsidRDefault="00B01B3D" w:rsidP="00820B5F">
            <w:pPr>
              <w:spacing w:after="0" w:line="240" w:lineRule="auto"/>
              <w:jc w:val="center"/>
              <w:rPr>
                <w:rFonts w:eastAsia="Times New Roman"/>
                <w:b/>
                <w:sz w:val="26"/>
                <w:szCs w:val="26"/>
              </w:rPr>
            </w:pPr>
            <w:r>
              <w:rPr>
                <w:rFonts w:eastAsia="Times New Roman"/>
                <w:b/>
                <w:sz w:val="26"/>
                <w:szCs w:val="26"/>
              </w:rPr>
              <w:t>PHÒNG VĂN HOÁ VÀ THÔNG TIN</w:t>
            </w:r>
          </w:p>
          <w:p w:rsidR="00AC5C6F" w:rsidRPr="006754B3" w:rsidRDefault="0071729E" w:rsidP="006754B3">
            <w:pPr>
              <w:spacing w:before="120" w:after="0" w:line="240" w:lineRule="auto"/>
              <w:jc w:val="center"/>
              <w:rPr>
                <w:rFonts w:eastAsia="Times New Roman"/>
                <w:b/>
                <w:sz w:val="26"/>
                <w:szCs w:val="26"/>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923820</wp:posOffset>
                      </wp:positionH>
                      <wp:positionV relativeFrom="paragraph">
                        <wp:posOffset>23495</wp:posOffset>
                      </wp:positionV>
                      <wp:extent cx="712447" cy="5610"/>
                      <wp:effectExtent l="0" t="0" r="31115" b="330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47" cy="5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ABAD" id="Straight Connector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75pt,1.85pt" to="12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"/>
                  </w:pict>
                </mc:Fallback>
              </mc:AlternateContent>
            </w:r>
            <w:r w:rsidR="00AC5C6F" w:rsidRPr="00F306A8">
              <w:rPr>
                <w:rFonts w:eastAsia="Times New Roman"/>
                <w:sz w:val="26"/>
                <w:szCs w:val="24"/>
              </w:rPr>
              <w:t xml:space="preserve">Số:      </w:t>
            </w:r>
            <w:r w:rsidR="00D654F8">
              <w:rPr>
                <w:rFonts w:eastAsia="Times New Roman"/>
                <w:sz w:val="26"/>
                <w:szCs w:val="24"/>
              </w:rPr>
              <w:t xml:space="preserve"> </w:t>
            </w:r>
            <w:r w:rsidR="005E50AC">
              <w:rPr>
                <w:rFonts w:eastAsia="Times New Roman"/>
                <w:sz w:val="26"/>
                <w:szCs w:val="24"/>
              </w:rPr>
              <w:t xml:space="preserve">  /</w:t>
            </w:r>
            <w:r w:rsidR="00BC4E3B">
              <w:rPr>
                <w:rFonts w:eastAsia="Times New Roman"/>
                <w:sz w:val="26"/>
                <w:szCs w:val="24"/>
              </w:rPr>
              <w:t>BC-</w:t>
            </w:r>
            <w:r w:rsidR="00B01B3D">
              <w:rPr>
                <w:rFonts w:eastAsia="Times New Roman"/>
                <w:sz w:val="26"/>
                <w:szCs w:val="24"/>
              </w:rPr>
              <w:t>VHTT</w:t>
            </w:r>
          </w:p>
        </w:tc>
        <w:tc>
          <w:tcPr>
            <w:tcW w:w="5812" w:type="dxa"/>
          </w:tcPr>
          <w:p w:rsidR="00AC5C6F" w:rsidRPr="00F306A8" w:rsidRDefault="00AC5C6F" w:rsidP="00820B5F">
            <w:pPr>
              <w:spacing w:after="0" w:line="240" w:lineRule="auto"/>
              <w:jc w:val="center"/>
              <w:rPr>
                <w:rFonts w:eastAsia="Times New Roman"/>
                <w:b/>
                <w:spacing w:val="-4"/>
                <w:sz w:val="26"/>
                <w:szCs w:val="26"/>
              </w:rPr>
            </w:pPr>
            <w:r w:rsidRPr="00F306A8">
              <w:rPr>
                <w:rFonts w:eastAsia="Times New Roman"/>
                <w:b/>
                <w:spacing w:val="-4"/>
                <w:sz w:val="26"/>
                <w:szCs w:val="26"/>
              </w:rPr>
              <w:t>CỘNG HOÀ XÃ HỘI CHỦ NGHĨA VIỆT NAM</w:t>
            </w:r>
          </w:p>
          <w:p w:rsidR="00AC5C6F" w:rsidRPr="00F306A8" w:rsidRDefault="00AC5C6F" w:rsidP="00820B5F">
            <w:pPr>
              <w:spacing w:after="0" w:line="240" w:lineRule="auto"/>
              <w:jc w:val="center"/>
              <w:rPr>
                <w:rFonts w:eastAsia="Times New Roman"/>
                <w:b/>
                <w:sz w:val="24"/>
                <w:szCs w:val="28"/>
              </w:rPr>
            </w:pPr>
            <w:r w:rsidRPr="00F306A8">
              <w:rPr>
                <w:rFonts w:eastAsia="Times New Roman"/>
                <w:b/>
                <w:szCs w:val="28"/>
              </w:rPr>
              <w:t>Độc lập - Tự do - Hạnh phúc</w:t>
            </w:r>
          </w:p>
          <w:p w:rsidR="00AC5C6F" w:rsidRPr="006754B3" w:rsidRDefault="0071729E" w:rsidP="006754B3">
            <w:pPr>
              <w:spacing w:before="120" w:after="0" w:line="240" w:lineRule="auto"/>
              <w:jc w:val="center"/>
              <w:rPr>
                <w:rFonts w:eastAsia="Times New Roman"/>
                <w:b/>
                <w:sz w:val="26"/>
                <w:szCs w:val="24"/>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694055</wp:posOffset>
                      </wp:positionH>
                      <wp:positionV relativeFrom="paragraph">
                        <wp:posOffset>36829</wp:posOffset>
                      </wp:positionV>
                      <wp:extent cx="2138045" cy="0"/>
                      <wp:effectExtent l="0" t="0" r="1460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54E0"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65pt,2.9pt" to="22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Sc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rKneZpP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"/>
                  </w:pict>
                </mc:Fallback>
              </mc:AlternateContent>
            </w:r>
            <w:r w:rsidR="00AC5C6F">
              <w:rPr>
                <w:rFonts w:eastAsia="Times New Roman"/>
                <w:i/>
                <w:szCs w:val="28"/>
              </w:rPr>
              <w:t>Ch</w:t>
            </w:r>
            <w:r w:rsidR="00AC5C6F" w:rsidRPr="00AC5C6F">
              <w:rPr>
                <w:rFonts w:eastAsia="Times New Roman"/>
                <w:i/>
                <w:szCs w:val="28"/>
              </w:rPr>
              <w:t>ợ</w:t>
            </w:r>
            <w:r w:rsidR="00AC5C6F">
              <w:rPr>
                <w:rFonts w:eastAsia="Times New Roman"/>
                <w:i/>
                <w:szCs w:val="28"/>
              </w:rPr>
              <w:t xml:space="preserve"> Đ</w:t>
            </w:r>
            <w:r w:rsidR="00AC5C6F" w:rsidRPr="00AC5C6F">
              <w:rPr>
                <w:rFonts w:eastAsia="Times New Roman"/>
                <w:i/>
                <w:szCs w:val="28"/>
              </w:rPr>
              <w:t>ồn</w:t>
            </w:r>
            <w:r w:rsidR="00AC5C6F" w:rsidRPr="00F306A8">
              <w:rPr>
                <w:rFonts w:eastAsia="Times New Roman"/>
                <w:i/>
                <w:szCs w:val="28"/>
              </w:rPr>
              <w:t xml:space="preserve">, ngày      tháng </w:t>
            </w:r>
            <w:r w:rsidR="0000607E">
              <w:rPr>
                <w:rFonts w:eastAsia="Times New Roman"/>
                <w:i/>
                <w:szCs w:val="28"/>
              </w:rPr>
              <w:t xml:space="preserve"> 4</w:t>
            </w:r>
            <w:r w:rsidR="00AC5C6F" w:rsidRPr="00F306A8">
              <w:rPr>
                <w:rFonts w:eastAsia="Times New Roman"/>
                <w:i/>
                <w:szCs w:val="28"/>
              </w:rPr>
              <w:t xml:space="preserve"> năm 202</w:t>
            </w:r>
            <w:r>
              <w:rPr>
                <w:rFonts w:eastAsia="Times New Roman"/>
                <w:i/>
                <w:szCs w:val="28"/>
              </w:rPr>
              <w:t>4</w:t>
            </w:r>
          </w:p>
        </w:tc>
      </w:tr>
    </w:tbl>
    <w:p w:rsidR="007A4051" w:rsidRDefault="007A4051" w:rsidP="00B55893">
      <w:pPr>
        <w:shd w:val="clear" w:color="auto" w:fill="FFFFFF"/>
        <w:suppressAutoHyphens/>
        <w:spacing w:after="0" w:line="240" w:lineRule="auto"/>
        <w:jc w:val="center"/>
        <w:rPr>
          <w:rFonts w:eastAsia="Times New Roman"/>
          <w:b/>
          <w:iCs/>
          <w:color w:val="000000"/>
          <w:szCs w:val="28"/>
          <w:lang w:eastAsia="ar-SA"/>
        </w:rPr>
      </w:pPr>
    </w:p>
    <w:p w:rsidR="00BC4E3B" w:rsidRPr="00BC4E3B" w:rsidRDefault="00BC4E3B" w:rsidP="00B55893">
      <w:pPr>
        <w:shd w:val="clear" w:color="auto" w:fill="FFFFFF"/>
        <w:suppressAutoHyphens/>
        <w:spacing w:after="0" w:line="240" w:lineRule="auto"/>
        <w:jc w:val="center"/>
        <w:rPr>
          <w:rFonts w:eastAsia="Times New Roman"/>
          <w:b/>
          <w:iCs/>
          <w:color w:val="000000"/>
          <w:szCs w:val="28"/>
          <w:lang w:eastAsia="ar-SA"/>
        </w:rPr>
      </w:pPr>
      <w:r w:rsidRPr="00BC4E3B">
        <w:rPr>
          <w:rFonts w:eastAsia="Times New Roman"/>
          <w:b/>
          <w:iCs/>
          <w:color w:val="000000"/>
          <w:szCs w:val="28"/>
          <w:lang w:eastAsia="ar-SA"/>
        </w:rPr>
        <w:t>BÁO CÁO</w:t>
      </w:r>
    </w:p>
    <w:p w:rsidR="00262E8E" w:rsidRPr="006754B3" w:rsidRDefault="00BC4E3B" w:rsidP="006754B3">
      <w:pPr>
        <w:shd w:val="clear" w:color="auto" w:fill="FFFFFF"/>
        <w:suppressAutoHyphens/>
        <w:spacing w:after="0" w:line="240" w:lineRule="auto"/>
        <w:ind w:firstLine="720"/>
        <w:jc w:val="center"/>
        <w:rPr>
          <w:rFonts w:eastAsia="Times New Roman"/>
          <w:b/>
          <w:iCs/>
          <w:color w:val="000000"/>
          <w:szCs w:val="28"/>
          <w:lang w:eastAsia="ar-SA"/>
        </w:rPr>
      </w:pPr>
      <w:r w:rsidRPr="00BC4E3B">
        <w:rPr>
          <w:rFonts w:eastAsia="Times New Roman"/>
          <w:b/>
          <w:iCs/>
          <w:color w:val="000000"/>
          <w:szCs w:val="28"/>
          <w:lang w:eastAsia="ar-SA"/>
        </w:rPr>
        <w:t>Kết quả hoạt động chuyển đổi số quý I</w:t>
      </w:r>
      <w:r w:rsidR="0071729E">
        <w:rPr>
          <w:rFonts w:eastAsia="Times New Roman"/>
          <w:b/>
          <w:iCs/>
          <w:color w:val="000000"/>
          <w:szCs w:val="28"/>
          <w:lang w:eastAsia="ar-SA"/>
        </w:rPr>
        <w:t xml:space="preserve"> năm 2024</w:t>
      </w:r>
    </w:p>
    <w:p w:rsidR="007A4051" w:rsidRDefault="007A4051" w:rsidP="007A4051">
      <w:pPr>
        <w:spacing w:before="120" w:after="120" w:line="360" w:lineRule="exact"/>
        <w:ind w:firstLine="680"/>
        <w:jc w:val="both"/>
        <w:rPr>
          <w:szCs w:val="28"/>
          <w:lang w:val="nl-NL"/>
        </w:rPr>
      </w:pPr>
    </w:p>
    <w:p w:rsidR="006754B3" w:rsidRPr="006754B3" w:rsidRDefault="006754B3" w:rsidP="007A4051">
      <w:pPr>
        <w:spacing w:before="120" w:after="120" w:line="360" w:lineRule="exact"/>
        <w:ind w:firstLine="680"/>
        <w:jc w:val="both"/>
        <w:rPr>
          <w:szCs w:val="28"/>
          <w:lang w:val="nl-NL"/>
        </w:rPr>
      </w:pPr>
      <w:r w:rsidRPr="006754B3">
        <w:rPr>
          <w:bCs/>
          <w:noProof/>
          <w:color w:val="000000"/>
          <w:szCs w:val="28"/>
        </w:rPr>
        <mc:AlternateContent>
          <mc:Choice Requires="wps">
            <w:drawing>
              <wp:anchor distT="0" distB="0" distL="114300" distR="114300" simplePos="0" relativeHeight="251662336" behindDoc="0" locked="0" layoutInCell="1" allowOverlap="1" wp14:anchorId="4A598279" wp14:editId="66EF2E87">
                <wp:simplePos x="0" y="0"/>
                <wp:positionH relativeFrom="column">
                  <wp:posOffset>2310130</wp:posOffset>
                </wp:positionH>
                <wp:positionV relativeFrom="paragraph">
                  <wp:posOffset>15770</wp:posOffset>
                </wp:positionV>
                <wp:extent cx="1662430" cy="0"/>
                <wp:effectExtent l="0" t="0" r="3302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3857A" id="_x0000_t32" coordsize="21600,21600" o:spt="32" o:oned="t" path="m,l21600,21600e" filled="f">
                <v:path arrowok="t" fillok="f" o:connecttype="none"/>
                <o:lock v:ext="edit" shapetype="t"/>
              </v:shapetype>
              <v:shape id="AutoShape 5" o:spid="_x0000_s1026" type="#_x0000_t32" style="position:absolute;margin-left:181.9pt;margin-top:1.25pt;width:13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U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GazSf4A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"/>
            </w:pict>
          </mc:Fallback>
        </mc:AlternateContent>
      </w:r>
      <w:r w:rsidRPr="006754B3">
        <w:rPr>
          <w:szCs w:val="28"/>
          <w:lang w:val="nl-NL"/>
        </w:rPr>
        <w:t xml:space="preserve">Thực hiện Văn bản số 961/UBND-VP ngày 17/4/2024 của UBND huyện về việc </w:t>
      </w:r>
      <w:r w:rsidRPr="006754B3">
        <w:rPr>
          <w:rFonts w:eastAsia="Times New Roman"/>
          <w:color w:val="000000"/>
          <w:szCs w:val="28"/>
        </w:rPr>
        <w:t>rà soát, đánh giá kết quả thực hiện nhiệm vụ CCHC, CĐS, Đề án 06</w:t>
      </w:r>
      <w:r>
        <w:rPr>
          <w:rFonts w:eastAsia="Times New Roman"/>
          <w:color w:val="000000"/>
          <w:szCs w:val="28"/>
        </w:rPr>
        <w:t>, Phòng Văn hoá và Thông tin báo cáo như sau:</w:t>
      </w:r>
    </w:p>
    <w:p w:rsidR="00262E8E" w:rsidRPr="00262E8E" w:rsidRDefault="00262E8E" w:rsidP="007A4051">
      <w:pPr>
        <w:spacing w:before="120" w:after="120" w:line="360" w:lineRule="exact"/>
        <w:ind w:firstLine="680"/>
        <w:rPr>
          <w:b/>
          <w:lang w:val="nl-NL"/>
        </w:rPr>
      </w:pPr>
      <w:r w:rsidRPr="00262E8E">
        <w:rPr>
          <w:b/>
          <w:lang w:val="nl-NL"/>
        </w:rPr>
        <w:t xml:space="preserve">1. </w:t>
      </w:r>
      <w:r w:rsidR="00530C28">
        <w:rPr>
          <w:b/>
          <w:lang w:val="nl-NL"/>
        </w:rPr>
        <w:t>Kết quả thực hiện Chuyển đổi số trong quý I</w:t>
      </w:r>
    </w:p>
    <w:p w:rsidR="00262E8E" w:rsidRDefault="00C455BC" w:rsidP="007A4051">
      <w:pPr>
        <w:spacing w:before="120" w:after="120" w:line="360" w:lineRule="exact"/>
        <w:ind w:firstLine="680"/>
        <w:jc w:val="both"/>
        <w:rPr>
          <w:lang w:val="nl-NL"/>
        </w:rPr>
      </w:pPr>
      <w:r>
        <w:rPr>
          <w:lang w:val="nl-NL"/>
        </w:rPr>
        <w:t xml:space="preserve">- </w:t>
      </w:r>
      <w:r w:rsidR="000A7B99">
        <w:rPr>
          <w:lang w:val="nl-NL"/>
        </w:rPr>
        <w:t>B</w:t>
      </w:r>
      <w:r w:rsidR="00262E8E" w:rsidRPr="003A14A8">
        <w:rPr>
          <w:lang w:val="nl-NL"/>
        </w:rPr>
        <w:t>an hành kế hoạch chuyển đổi số</w:t>
      </w:r>
      <w:r w:rsidR="005D739A">
        <w:rPr>
          <w:lang w:val="nl-NL"/>
        </w:rPr>
        <w:t xml:space="preserve"> năm 2024</w:t>
      </w:r>
      <w:r w:rsidR="00262E8E" w:rsidRPr="003A14A8">
        <w:rPr>
          <w:lang w:val="nl-NL"/>
        </w:rPr>
        <w:t xml:space="preserve">, hướng dẫn đôn đốc các cơ quan, đơn vị tổ chức triển khai thực hiện; </w:t>
      </w:r>
    </w:p>
    <w:p w:rsidR="00B01B3D" w:rsidRDefault="00B01B3D" w:rsidP="007A4051">
      <w:pPr>
        <w:spacing w:before="120" w:after="120" w:line="360" w:lineRule="exact"/>
        <w:ind w:firstLine="680"/>
        <w:jc w:val="both"/>
        <w:rPr>
          <w:lang w:val="nl-NL"/>
        </w:rPr>
      </w:pPr>
      <w:r>
        <w:rPr>
          <w:lang w:val="nl-NL"/>
        </w:rPr>
        <w:t xml:space="preserve">- Phối hợp với Viettel Chợ Đồn, UBND xã Xuân Lạc thực hiện </w:t>
      </w:r>
      <w:r w:rsidRPr="005D2A52">
        <w:rPr>
          <w:szCs w:val="28"/>
        </w:rPr>
        <w:t>triển khai một số nội dung</w:t>
      </w:r>
      <w:r>
        <w:rPr>
          <w:szCs w:val="28"/>
        </w:rPr>
        <w:t>, giải pháp</w:t>
      </w:r>
      <w:r w:rsidRPr="005D2A52">
        <w:rPr>
          <w:szCs w:val="28"/>
        </w:rPr>
        <w:t xml:space="preserve"> chuyển đổi số trên địa bàn xã Xuân Lạc</w:t>
      </w:r>
      <w:r>
        <w:rPr>
          <w:szCs w:val="28"/>
        </w:rPr>
        <w:t xml:space="preserve">. </w:t>
      </w:r>
    </w:p>
    <w:p w:rsidR="00B01B3D" w:rsidRPr="00B01B3D" w:rsidRDefault="0030335A" w:rsidP="007A4051">
      <w:pPr>
        <w:spacing w:before="120" w:after="120" w:line="360" w:lineRule="exact"/>
        <w:ind w:firstLine="680"/>
        <w:jc w:val="both"/>
        <w:rPr>
          <w:lang w:val="it-IT"/>
        </w:rPr>
      </w:pPr>
      <w:r>
        <w:rPr>
          <w:lang w:val="nl-NL"/>
        </w:rPr>
        <w:t>-</w:t>
      </w:r>
      <w:r w:rsidRPr="00DA76C7">
        <w:rPr>
          <w:lang w:val="it-IT"/>
        </w:rPr>
        <w:t xml:space="preserve"> Triển khai các văn bản chỉ đạo, hướng dẫn các cơ quan, đơn vị về công tác đảm bảo an toàn, an ninh mạng theo hướng dẫn của Sở Thông tin và Truyền thông tỉnh.</w:t>
      </w:r>
    </w:p>
    <w:p w:rsidR="00F01A0C" w:rsidRDefault="00F01A0C" w:rsidP="007A4051">
      <w:pPr>
        <w:shd w:val="clear" w:color="auto" w:fill="FFFFFF"/>
        <w:suppressAutoHyphens/>
        <w:spacing w:before="120" w:after="120" w:line="360" w:lineRule="exact"/>
        <w:ind w:firstLine="680"/>
        <w:jc w:val="both"/>
        <w:rPr>
          <w:rFonts w:eastAsia="Times New Roman"/>
          <w:iCs/>
          <w:color w:val="000000"/>
          <w:szCs w:val="28"/>
          <w:lang w:val="nl-NL" w:eastAsia="ar-SA"/>
        </w:rPr>
      </w:pPr>
      <w:r w:rsidRPr="00F01A0C">
        <w:rPr>
          <w:rFonts w:eastAsia="Times New Roman"/>
          <w:iCs/>
          <w:color w:val="000000"/>
          <w:szCs w:val="28"/>
          <w:lang w:val="nl-NL" w:eastAsia="ar-SA"/>
        </w:rPr>
        <w:t>- Kết quả xếp hạng mức độ chuyển đổi số năm 2023</w:t>
      </w:r>
      <w:r w:rsidR="0060565B">
        <w:rPr>
          <w:rFonts w:eastAsia="Times New Roman"/>
          <w:iCs/>
          <w:color w:val="000000"/>
          <w:szCs w:val="28"/>
          <w:lang w:val="nl-NL" w:eastAsia="ar-SA"/>
        </w:rPr>
        <w:t xml:space="preserve"> (</w:t>
      </w:r>
      <w:r w:rsidR="0060565B" w:rsidRPr="0060565B">
        <w:rPr>
          <w:rFonts w:eastAsia="Times New Roman"/>
          <w:i/>
          <w:iCs/>
          <w:color w:val="000000"/>
          <w:szCs w:val="28"/>
          <w:lang w:val="nl-NL" w:eastAsia="ar-SA"/>
        </w:rPr>
        <w:t>theo Quyết định số 488/QĐ-UBND ngày 26/3/2024 của UBND tỉnh</w:t>
      </w:r>
      <w:r w:rsidR="0060565B">
        <w:rPr>
          <w:rFonts w:eastAsia="Times New Roman"/>
          <w:iCs/>
          <w:color w:val="000000"/>
          <w:szCs w:val="28"/>
          <w:lang w:val="nl-NL" w:eastAsia="ar-SA"/>
        </w:rPr>
        <w:t>):</w:t>
      </w:r>
    </w:p>
    <w:p w:rsidR="00F01A0C" w:rsidRDefault="00F01A0C" w:rsidP="007A4051">
      <w:pPr>
        <w:shd w:val="clear" w:color="auto" w:fill="FFFFFF"/>
        <w:suppressAutoHyphens/>
        <w:spacing w:before="120" w:after="120" w:line="360" w:lineRule="exact"/>
        <w:ind w:firstLine="680"/>
        <w:jc w:val="both"/>
        <w:rPr>
          <w:rFonts w:eastAsia="Times New Roman"/>
          <w:iCs/>
          <w:color w:val="000000"/>
          <w:szCs w:val="28"/>
          <w:lang w:val="nl-NL" w:eastAsia="ar-SA"/>
        </w:rPr>
      </w:pPr>
      <w:r w:rsidRPr="00F01A0C">
        <w:rPr>
          <w:rFonts w:eastAsia="Times New Roman"/>
          <w:iCs/>
          <w:color w:val="000000"/>
          <w:szCs w:val="28"/>
          <w:lang w:val="nl-NL" w:eastAsia="ar-SA"/>
        </w:rPr>
        <w:t xml:space="preserve"> </w:t>
      </w:r>
      <w:r w:rsidR="0060565B">
        <w:rPr>
          <w:rFonts w:eastAsia="Times New Roman"/>
          <w:iCs/>
          <w:color w:val="000000"/>
          <w:szCs w:val="28"/>
          <w:lang w:val="nl-NL" w:eastAsia="ar-SA"/>
        </w:rPr>
        <w:t xml:space="preserve">+ Cấp huyện: Đứng thứ 5/8 huyện thành phố, với </w:t>
      </w:r>
      <w:r w:rsidR="00D16FA2">
        <w:rPr>
          <w:rFonts w:eastAsia="Times New Roman"/>
          <w:iCs/>
          <w:color w:val="000000"/>
          <w:szCs w:val="28"/>
          <w:lang w:val="nl-NL" w:eastAsia="ar-SA"/>
        </w:rPr>
        <w:t xml:space="preserve">436,5 điểm, tụt 1 bậc so với năm 2022 (năm 2022 đứng thứ 4 với </w:t>
      </w:r>
      <w:r w:rsidR="00D16FA2" w:rsidRPr="00D16FA2">
        <w:rPr>
          <w:color w:val="000000"/>
          <w:szCs w:val="28"/>
        </w:rPr>
        <w:t>251.16 điểm</w:t>
      </w:r>
      <w:r w:rsidR="00D16FA2">
        <w:rPr>
          <w:rFonts w:eastAsia="Times New Roman"/>
          <w:iCs/>
          <w:color w:val="000000"/>
          <w:szCs w:val="28"/>
          <w:lang w:val="nl-NL" w:eastAsia="ar-SA"/>
        </w:rPr>
        <w:t>).</w:t>
      </w:r>
    </w:p>
    <w:p w:rsidR="00D16FA2" w:rsidRDefault="00D16FA2" w:rsidP="007A4051">
      <w:pPr>
        <w:shd w:val="clear" w:color="auto" w:fill="FFFFFF"/>
        <w:suppressAutoHyphens/>
        <w:spacing w:before="120" w:after="120" w:line="360" w:lineRule="exact"/>
        <w:ind w:firstLine="680"/>
        <w:jc w:val="both"/>
        <w:rPr>
          <w:color w:val="000000"/>
          <w:szCs w:val="28"/>
        </w:rPr>
      </w:pPr>
      <w:r w:rsidRPr="00F668C7">
        <w:rPr>
          <w:rFonts w:eastAsia="Times New Roman"/>
          <w:iCs/>
          <w:color w:val="000000"/>
          <w:szCs w:val="28"/>
          <w:lang w:val="nl-NL" w:eastAsia="ar-SA"/>
        </w:rPr>
        <w:t xml:space="preserve">+ Cấp xã: </w:t>
      </w:r>
      <w:r w:rsidR="00527852" w:rsidRPr="00F668C7">
        <w:rPr>
          <w:rFonts w:eastAsia="Times New Roman"/>
          <w:iCs/>
          <w:color w:val="000000"/>
          <w:szCs w:val="28"/>
          <w:lang w:val="nl-NL" w:eastAsia="ar-SA"/>
        </w:rPr>
        <w:t xml:space="preserve">Cơ bản các xã đều đã tăng điểm so với năm 2022, tuy nhiên một số xã đã không duy trì giữ được vị trí </w:t>
      </w:r>
      <w:r w:rsidR="007A4051">
        <w:rPr>
          <w:rFonts w:eastAsia="Times New Roman"/>
          <w:iCs/>
          <w:color w:val="000000"/>
          <w:szCs w:val="28"/>
          <w:lang w:val="nl-NL" w:eastAsia="ar-SA"/>
        </w:rPr>
        <w:t xml:space="preserve">như </w:t>
      </w:r>
      <w:r w:rsidR="00527852" w:rsidRPr="00F668C7">
        <w:rPr>
          <w:rFonts w:eastAsia="Times New Roman"/>
          <w:iCs/>
          <w:color w:val="000000"/>
          <w:szCs w:val="28"/>
          <w:lang w:val="nl-NL" w:eastAsia="ar-SA"/>
        </w:rPr>
        <w:t>năm 2022 đã đạt được</w:t>
      </w:r>
      <w:r w:rsidR="00095C49">
        <w:rPr>
          <w:rFonts w:eastAsia="Times New Roman"/>
          <w:iCs/>
          <w:color w:val="000000"/>
          <w:szCs w:val="28"/>
          <w:lang w:val="nl-NL" w:eastAsia="ar-SA"/>
        </w:rPr>
        <w:t xml:space="preserve"> </w:t>
      </w:r>
      <w:r w:rsidR="007A4051">
        <w:rPr>
          <w:rFonts w:eastAsia="Times New Roman"/>
          <w:iCs/>
          <w:color w:val="000000"/>
          <w:szCs w:val="28"/>
          <w:lang w:val="nl-NL" w:eastAsia="ar-SA"/>
        </w:rPr>
        <w:t xml:space="preserve">Cụ thể: </w:t>
      </w:r>
      <w:r w:rsidR="00095C49">
        <w:rPr>
          <w:rFonts w:eastAsia="Times New Roman"/>
          <w:iCs/>
          <w:color w:val="000000"/>
          <w:szCs w:val="28"/>
          <w:lang w:val="nl-NL" w:eastAsia="ar-SA"/>
        </w:rPr>
        <w:t>(</w:t>
      </w:r>
      <w:r w:rsidR="00095C49" w:rsidRPr="00095C49">
        <w:rPr>
          <w:rFonts w:eastAsia="Times New Roman"/>
          <w:i/>
          <w:iCs/>
          <w:color w:val="000000"/>
          <w:szCs w:val="28"/>
          <w:lang w:val="nl-NL" w:eastAsia="ar-SA"/>
        </w:rPr>
        <w:t>như Yên Thượng vị trí thứ 7 toàn tỉnh năm 2022, tụt về vị trí 39 năm 2023</w:t>
      </w:r>
      <w:r w:rsidR="00095C49">
        <w:rPr>
          <w:rFonts w:eastAsia="Times New Roman"/>
          <w:iCs/>
          <w:color w:val="000000"/>
          <w:szCs w:val="28"/>
          <w:lang w:val="nl-NL" w:eastAsia="ar-SA"/>
        </w:rPr>
        <w:t>)</w:t>
      </w:r>
      <w:r w:rsidR="00527852" w:rsidRPr="00F668C7">
        <w:rPr>
          <w:rFonts w:eastAsia="Times New Roman"/>
          <w:iCs/>
          <w:color w:val="000000"/>
          <w:szCs w:val="28"/>
          <w:lang w:val="nl-NL" w:eastAsia="ar-SA"/>
        </w:rPr>
        <w:t>. Các xã có thành tích tốt nhất là xã Nghĩa Tá (</w:t>
      </w:r>
      <w:r w:rsidR="00527852" w:rsidRPr="00F668C7">
        <w:rPr>
          <w:i/>
          <w:color w:val="000000"/>
          <w:szCs w:val="28"/>
        </w:rPr>
        <w:t>464.8 điểm, xếp hạng 10 toàn tỉnh</w:t>
      </w:r>
      <w:r w:rsidR="00527852" w:rsidRPr="00F668C7">
        <w:rPr>
          <w:rFonts w:eastAsia="Times New Roman"/>
          <w:iCs/>
          <w:color w:val="000000"/>
          <w:szCs w:val="28"/>
          <w:lang w:val="nl-NL" w:eastAsia="ar-SA"/>
        </w:rPr>
        <w:t>), Bản Thi (</w:t>
      </w:r>
      <w:r w:rsidR="00527852" w:rsidRPr="00F668C7">
        <w:rPr>
          <w:i/>
          <w:color w:val="000000"/>
          <w:szCs w:val="28"/>
        </w:rPr>
        <w:t>422.4 điểm, xếp hạng 21 toàn tỉnh</w:t>
      </w:r>
      <w:r w:rsidR="00527852" w:rsidRPr="00F668C7">
        <w:rPr>
          <w:color w:val="000000"/>
          <w:szCs w:val="28"/>
        </w:rPr>
        <w:t>)</w:t>
      </w:r>
      <w:r w:rsidR="00527852" w:rsidRPr="00F668C7">
        <w:rPr>
          <w:rFonts w:eastAsia="Times New Roman"/>
          <w:iCs/>
          <w:color w:val="000000"/>
          <w:szCs w:val="28"/>
          <w:lang w:val="nl-NL" w:eastAsia="ar-SA"/>
        </w:rPr>
        <w:t>, Lương Bằng (</w:t>
      </w:r>
      <w:r w:rsidR="00527852" w:rsidRPr="00F668C7">
        <w:rPr>
          <w:i/>
          <w:color w:val="000000"/>
          <w:szCs w:val="28"/>
        </w:rPr>
        <w:t>397.7 điểm, xếp hạng 31 toàn tỉnh</w:t>
      </w:r>
      <w:r w:rsidR="00527852" w:rsidRPr="00F668C7">
        <w:rPr>
          <w:color w:val="000000"/>
          <w:szCs w:val="28"/>
        </w:rPr>
        <w:t>). Các xã có điể</w:t>
      </w:r>
      <w:r w:rsidR="00CE5E8C">
        <w:rPr>
          <w:color w:val="000000"/>
          <w:szCs w:val="28"/>
        </w:rPr>
        <w:t>m</w:t>
      </w:r>
      <w:r w:rsidR="00527852" w:rsidRPr="00F668C7">
        <w:rPr>
          <w:color w:val="000000"/>
          <w:szCs w:val="28"/>
        </w:rPr>
        <w:t xml:space="preserve"> thấp </w:t>
      </w:r>
      <w:r w:rsidR="00CE5E8C">
        <w:rPr>
          <w:color w:val="000000"/>
          <w:szCs w:val="28"/>
        </w:rPr>
        <w:t xml:space="preserve">nhất </w:t>
      </w:r>
      <w:r w:rsidR="00527852" w:rsidRPr="00F668C7">
        <w:rPr>
          <w:color w:val="000000"/>
          <w:szCs w:val="28"/>
        </w:rPr>
        <w:t xml:space="preserve">gồm </w:t>
      </w:r>
      <w:r w:rsidR="00281BBA">
        <w:rPr>
          <w:color w:val="000000"/>
          <w:szCs w:val="28"/>
        </w:rPr>
        <w:t>Đồng Lạc (</w:t>
      </w:r>
      <w:r w:rsidR="00281BBA" w:rsidRPr="00281BBA">
        <w:rPr>
          <w:i/>
          <w:szCs w:val="28"/>
        </w:rPr>
        <w:t>269.5 điểm, xếp hạng 78</w:t>
      </w:r>
      <w:r w:rsidR="00281BBA">
        <w:rPr>
          <w:color w:val="000000"/>
          <w:szCs w:val="28"/>
        </w:rPr>
        <w:t xml:space="preserve">), </w:t>
      </w:r>
      <w:r w:rsidR="00527852" w:rsidRPr="00F668C7">
        <w:rPr>
          <w:color w:val="000000"/>
          <w:szCs w:val="28"/>
        </w:rPr>
        <w:t>Bằng Lãng (</w:t>
      </w:r>
      <w:r w:rsidR="00527852" w:rsidRPr="00F668C7">
        <w:rPr>
          <w:i/>
          <w:color w:val="000000"/>
          <w:szCs w:val="28"/>
        </w:rPr>
        <w:t>158.8 điểm, xếp hạng 98</w:t>
      </w:r>
      <w:r w:rsidR="00527852" w:rsidRPr="00F668C7">
        <w:rPr>
          <w:color w:val="000000"/>
          <w:szCs w:val="28"/>
        </w:rPr>
        <w:t>)</w:t>
      </w:r>
      <w:r w:rsidR="00281BBA">
        <w:rPr>
          <w:color w:val="000000"/>
          <w:szCs w:val="28"/>
        </w:rPr>
        <w:t>,</w:t>
      </w:r>
      <w:r w:rsidR="00527852" w:rsidRPr="00F668C7">
        <w:rPr>
          <w:color w:val="000000"/>
          <w:szCs w:val="28"/>
        </w:rPr>
        <w:t xml:space="preserve"> Yên Thịnh (</w:t>
      </w:r>
      <w:r w:rsidR="00527852" w:rsidRPr="00F668C7">
        <w:rPr>
          <w:i/>
          <w:color w:val="000000"/>
          <w:szCs w:val="28"/>
        </w:rPr>
        <w:t>98.75 điểm, xếp hạng 101</w:t>
      </w:r>
      <w:r w:rsidR="00527852" w:rsidRPr="00F668C7">
        <w:rPr>
          <w:color w:val="000000"/>
          <w:szCs w:val="28"/>
        </w:rPr>
        <w:t>), riêng xã Nam Cường không thực hiện việc chấm điểm trên hệ thống</w:t>
      </w:r>
      <w:r w:rsidR="00F668C7">
        <w:rPr>
          <w:color w:val="000000"/>
          <w:szCs w:val="28"/>
        </w:rPr>
        <w:t xml:space="preserve"> theo quy định</w:t>
      </w:r>
      <w:r w:rsidR="00527852" w:rsidRPr="00F668C7">
        <w:rPr>
          <w:color w:val="000000"/>
          <w:szCs w:val="28"/>
        </w:rPr>
        <w:t>, không được xếp hạng năm 2023.</w:t>
      </w:r>
    </w:p>
    <w:p w:rsidR="00F668C7" w:rsidRPr="00F668C7" w:rsidRDefault="00F668C7" w:rsidP="007A4051">
      <w:pPr>
        <w:shd w:val="clear" w:color="auto" w:fill="FFFFFF"/>
        <w:suppressAutoHyphens/>
        <w:spacing w:before="120" w:after="120" w:line="360" w:lineRule="exact"/>
        <w:ind w:firstLine="680"/>
        <w:jc w:val="center"/>
        <w:rPr>
          <w:rFonts w:eastAsia="Times New Roman"/>
          <w:iCs/>
          <w:color w:val="000000"/>
          <w:szCs w:val="28"/>
          <w:lang w:val="nl-NL" w:eastAsia="ar-SA"/>
        </w:rPr>
      </w:pPr>
      <w:r>
        <w:rPr>
          <w:color w:val="000000"/>
          <w:szCs w:val="28"/>
        </w:rPr>
        <w:t>(</w:t>
      </w:r>
      <w:r w:rsidRPr="00F668C7">
        <w:rPr>
          <w:i/>
          <w:color w:val="000000"/>
          <w:szCs w:val="28"/>
        </w:rPr>
        <w:t>cụ thể theo Phụ lục gửi kèm</w:t>
      </w:r>
      <w:r>
        <w:rPr>
          <w:color w:val="000000"/>
          <w:szCs w:val="28"/>
        </w:rPr>
        <w:t>)</w:t>
      </w:r>
    </w:p>
    <w:p w:rsidR="00F668C7" w:rsidRPr="000D64F6" w:rsidRDefault="00D269C5" w:rsidP="007A4051">
      <w:pPr>
        <w:shd w:val="clear" w:color="auto" w:fill="FFFFFF"/>
        <w:suppressAutoHyphens/>
        <w:spacing w:before="120" w:after="120" w:line="360" w:lineRule="exact"/>
        <w:ind w:firstLine="680"/>
        <w:jc w:val="both"/>
        <w:rPr>
          <w:rFonts w:eastAsia="Times New Roman"/>
          <w:iCs/>
          <w:szCs w:val="28"/>
          <w:lang w:val="nl-NL" w:eastAsia="ar-SA"/>
        </w:rPr>
      </w:pPr>
      <w:r w:rsidRPr="000D64F6">
        <w:rPr>
          <w:rFonts w:eastAsia="Times New Roman"/>
          <w:iCs/>
          <w:szCs w:val="28"/>
          <w:lang w:val="nl-NL" w:eastAsia="ar-SA"/>
        </w:rPr>
        <w:t>- Kết quả thực hiện DVCTT:</w:t>
      </w:r>
    </w:p>
    <w:p w:rsidR="00D269C5" w:rsidRPr="00D269C5" w:rsidRDefault="00D269C5" w:rsidP="007A4051">
      <w:pPr>
        <w:shd w:val="clear" w:color="auto" w:fill="FFFFFF"/>
        <w:suppressAutoHyphens/>
        <w:spacing w:before="120" w:after="120" w:line="360" w:lineRule="exact"/>
        <w:ind w:firstLine="680"/>
        <w:jc w:val="both"/>
        <w:rPr>
          <w:szCs w:val="28"/>
        </w:rPr>
      </w:pPr>
      <w:r w:rsidRPr="00D269C5">
        <w:rPr>
          <w:rFonts w:eastAsia="Times New Roman"/>
          <w:szCs w:val="28"/>
        </w:rPr>
        <w:t xml:space="preserve">+ Tỷ lệ cung cấp DVCTT được cung cấp thành DVCTT toàn trình: </w:t>
      </w:r>
      <w:r w:rsidRPr="00D269C5">
        <w:rPr>
          <w:szCs w:val="28"/>
        </w:rPr>
        <w:t>75.6%. (chỉ tiêu giao 80% trở lên).</w:t>
      </w:r>
    </w:p>
    <w:p w:rsidR="00D269C5" w:rsidRPr="00D269C5" w:rsidRDefault="00D269C5" w:rsidP="007A4051">
      <w:pPr>
        <w:shd w:val="clear" w:color="auto" w:fill="FFFFFF"/>
        <w:suppressAutoHyphens/>
        <w:spacing w:before="120" w:after="120" w:line="360" w:lineRule="exact"/>
        <w:ind w:firstLine="680"/>
        <w:jc w:val="both"/>
        <w:rPr>
          <w:rFonts w:eastAsia="Times New Roman"/>
          <w:spacing w:val="-8"/>
          <w:szCs w:val="28"/>
        </w:rPr>
      </w:pPr>
      <w:r w:rsidRPr="00D269C5">
        <w:rPr>
          <w:rFonts w:eastAsia="Times New Roman"/>
          <w:szCs w:val="28"/>
        </w:rPr>
        <w:t xml:space="preserve">+ Tỷ lệ dịch vụ công trực tuyến phát sinh hồ sơ trực tuyến trên tổng số dịch vụ công trực tuyến có phát sinh hồ sơ: </w:t>
      </w:r>
      <w:r w:rsidRPr="00D269C5">
        <w:rPr>
          <w:rFonts w:eastAsia="Times New Roman"/>
          <w:spacing w:val="-8"/>
          <w:szCs w:val="28"/>
        </w:rPr>
        <w:t>31,5% (chỉ tiêu 90%).</w:t>
      </w:r>
    </w:p>
    <w:p w:rsidR="00D269C5" w:rsidRPr="00D269C5" w:rsidRDefault="00D269C5" w:rsidP="007A4051">
      <w:pPr>
        <w:shd w:val="clear" w:color="auto" w:fill="FFFFFF"/>
        <w:suppressAutoHyphens/>
        <w:spacing w:before="120" w:after="120" w:line="360" w:lineRule="exact"/>
        <w:ind w:firstLine="680"/>
        <w:jc w:val="both"/>
        <w:rPr>
          <w:rFonts w:eastAsia="Times New Roman"/>
          <w:szCs w:val="28"/>
        </w:rPr>
      </w:pPr>
      <w:r w:rsidRPr="00D269C5">
        <w:rPr>
          <w:rFonts w:eastAsia="Times New Roman"/>
          <w:szCs w:val="28"/>
        </w:rPr>
        <w:lastRenderedPageBreak/>
        <w:t>+ Tỷ lệ hồ sơ phát sinh trực tuyến toàn trình trên tổng số hồ sơ phát sinh của các DVCTT: 100% (đạt chỉ tiêu</w:t>
      </w:r>
      <w:r w:rsidR="00B9687C">
        <w:rPr>
          <w:rFonts w:eastAsia="Times New Roman"/>
          <w:szCs w:val="28"/>
        </w:rPr>
        <w:t xml:space="preserve"> 100%</w:t>
      </w:r>
      <w:r w:rsidRPr="00D269C5">
        <w:rPr>
          <w:rFonts w:eastAsia="Times New Roman"/>
          <w:szCs w:val="28"/>
        </w:rPr>
        <w:t>).</w:t>
      </w:r>
    </w:p>
    <w:p w:rsidR="00D269C5" w:rsidRPr="00D269C5" w:rsidRDefault="00D269C5" w:rsidP="007A4051">
      <w:pPr>
        <w:shd w:val="clear" w:color="auto" w:fill="FFFFFF"/>
        <w:suppressAutoHyphens/>
        <w:spacing w:before="120" w:after="120" w:line="360" w:lineRule="exact"/>
        <w:ind w:firstLine="680"/>
        <w:jc w:val="both"/>
        <w:rPr>
          <w:rFonts w:eastAsia="Times New Roman"/>
          <w:b/>
          <w:iCs/>
          <w:color w:val="FF0000"/>
          <w:szCs w:val="28"/>
          <w:lang w:val="nl-NL" w:eastAsia="ar-SA"/>
        </w:rPr>
      </w:pPr>
      <w:r w:rsidRPr="00D269C5">
        <w:rPr>
          <w:rFonts w:eastAsia="Times New Roman"/>
          <w:szCs w:val="28"/>
        </w:rPr>
        <w:t>+ Tỷ lệ hồ sơ phát sinh trực tuyến một phần trên tổng số hồ sơ phát sinh của các DVCTT: 12,8% (chỉ tiêu là 80%).</w:t>
      </w:r>
    </w:p>
    <w:p w:rsidR="000F5DB6" w:rsidRPr="00FA0417" w:rsidRDefault="00F668C7" w:rsidP="007A4051">
      <w:pPr>
        <w:shd w:val="clear" w:color="auto" w:fill="FFFFFF"/>
        <w:suppressAutoHyphens/>
        <w:spacing w:before="120" w:after="120" w:line="360" w:lineRule="exact"/>
        <w:ind w:firstLine="680"/>
        <w:jc w:val="both"/>
        <w:rPr>
          <w:rFonts w:eastAsia="Times New Roman"/>
          <w:b/>
          <w:iCs/>
          <w:szCs w:val="28"/>
          <w:lang w:val="nl-NL" w:eastAsia="ar-SA"/>
        </w:rPr>
      </w:pPr>
      <w:r w:rsidRPr="00FA0417">
        <w:rPr>
          <w:rFonts w:eastAsia="Times New Roman"/>
          <w:b/>
          <w:iCs/>
          <w:szCs w:val="28"/>
          <w:lang w:val="nl-NL" w:eastAsia="ar-SA"/>
        </w:rPr>
        <w:t xml:space="preserve">2. </w:t>
      </w:r>
      <w:r w:rsidR="003F64FC">
        <w:rPr>
          <w:rFonts w:eastAsia="Times New Roman"/>
          <w:b/>
          <w:iCs/>
          <w:szCs w:val="28"/>
          <w:lang w:val="nl-NL" w:eastAsia="ar-SA"/>
        </w:rPr>
        <w:t>Những nội dung còn hạn chế</w:t>
      </w:r>
      <w:r w:rsidR="00FA0417" w:rsidRPr="00FA0417">
        <w:rPr>
          <w:rFonts w:eastAsia="Times New Roman"/>
          <w:b/>
          <w:iCs/>
          <w:szCs w:val="28"/>
          <w:lang w:val="nl-NL" w:eastAsia="ar-SA"/>
        </w:rPr>
        <w:t>:</w:t>
      </w:r>
    </w:p>
    <w:p w:rsidR="00FA0417" w:rsidRDefault="00FA0417" w:rsidP="007A4051">
      <w:pPr>
        <w:shd w:val="clear" w:color="auto" w:fill="FFFFFF"/>
        <w:suppressAutoHyphens/>
        <w:spacing w:before="120" w:after="120" w:line="360" w:lineRule="exact"/>
        <w:ind w:firstLine="680"/>
        <w:jc w:val="both"/>
        <w:rPr>
          <w:rFonts w:eastAsia="Times New Roman"/>
          <w:iCs/>
          <w:szCs w:val="28"/>
          <w:lang w:val="nl-NL" w:eastAsia="ar-SA"/>
        </w:rPr>
      </w:pPr>
      <w:r w:rsidRPr="00FA0417">
        <w:rPr>
          <w:rFonts w:eastAsia="Times New Roman"/>
          <w:iCs/>
          <w:szCs w:val="28"/>
          <w:lang w:val="nl-NL" w:eastAsia="ar-SA"/>
        </w:rPr>
        <w:t xml:space="preserve">- </w:t>
      </w:r>
      <w:r>
        <w:rPr>
          <w:rFonts w:eastAsia="Times New Roman"/>
          <w:iCs/>
          <w:szCs w:val="28"/>
          <w:lang w:val="nl-NL" w:eastAsia="ar-SA"/>
        </w:rPr>
        <w:t xml:space="preserve">Một số cơ quan, đơn vị </w:t>
      </w:r>
      <w:r w:rsidRPr="00FA0417">
        <w:rPr>
          <w:rFonts w:eastAsia="Times New Roman"/>
          <w:iCs/>
          <w:szCs w:val="28"/>
          <w:lang w:val="nl-NL" w:eastAsia="ar-SA"/>
        </w:rPr>
        <w:t>chỉ đạo chưa quyết liệt</w:t>
      </w:r>
      <w:r>
        <w:rPr>
          <w:rFonts w:eastAsia="Times New Roman"/>
          <w:iCs/>
          <w:szCs w:val="28"/>
          <w:lang w:val="nl-NL" w:eastAsia="ar-SA"/>
        </w:rPr>
        <w:t>, chưa sát sao các hoạt động chuyển đổi số.</w:t>
      </w:r>
    </w:p>
    <w:p w:rsidR="00FA0417" w:rsidRPr="00FA0417" w:rsidRDefault="00FA0417" w:rsidP="007A4051">
      <w:pPr>
        <w:shd w:val="clear" w:color="auto" w:fill="FFFFFF"/>
        <w:suppressAutoHyphens/>
        <w:spacing w:before="120" w:after="120" w:line="360" w:lineRule="exact"/>
        <w:ind w:firstLine="680"/>
        <w:jc w:val="both"/>
        <w:rPr>
          <w:rFonts w:eastAsia="Times New Roman"/>
          <w:iCs/>
          <w:szCs w:val="28"/>
          <w:lang w:val="nl-NL" w:eastAsia="ar-SA"/>
        </w:rPr>
      </w:pPr>
      <w:r>
        <w:rPr>
          <w:rFonts w:eastAsia="Times New Roman"/>
          <w:iCs/>
          <w:szCs w:val="28"/>
          <w:lang w:val="nl-NL" w:eastAsia="ar-SA"/>
        </w:rPr>
        <w:t>- Tổ công nghệ số cộng đồng chưa phát huy hiệu quả hoạt động.</w:t>
      </w:r>
    </w:p>
    <w:p w:rsidR="00FA0417" w:rsidRPr="00206B5C" w:rsidRDefault="00FA0417" w:rsidP="007A4051">
      <w:pPr>
        <w:shd w:val="clear" w:color="auto" w:fill="FFFFFF"/>
        <w:suppressAutoHyphens/>
        <w:spacing w:before="120" w:after="120" w:line="360" w:lineRule="exact"/>
        <w:ind w:firstLine="680"/>
        <w:jc w:val="both"/>
        <w:rPr>
          <w:rFonts w:eastAsia="Times New Roman"/>
          <w:i/>
          <w:iCs/>
          <w:szCs w:val="28"/>
          <w:lang w:val="nl-NL" w:eastAsia="ar-SA"/>
        </w:rPr>
      </w:pPr>
      <w:r w:rsidRPr="00FA0417">
        <w:rPr>
          <w:rFonts w:eastAsia="Times New Roman"/>
          <w:iCs/>
          <w:szCs w:val="28"/>
          <w:lang w:val="nl-NL" w:eastAsia="ar-SA"/>
        </w:rPr>
        <w:t xml:space="preserve">- Tỷ lệ </w:t>
      </w:r>
      <w:r w:rsidR="00745393">
        <w:rPr>
          <w:rFonts w:eastAsia="Times New Roman"/>
          <w:iCs/>
          <w:szCs w:val="28"/>
          <w:lang w:val="nl-NL" w:eastAsia="ar-SA"/>
        </w:rPr>
        <w:t xml:space="preserve">phát sinh </w:t>
      </w:r>
      <w:r w:rsidRPr="00FA0417">
        <w:rPr>
          <w:rFonts w:eastAsia="Times New Roman"/>
          <w:iCs/>
          <w:szCs w:val="28"/>
          <w:lang w:val="nl-NL" w:eastAsia="ar-SA"/>
        </w:rPr>
        <w:t>dịch vụ công trực tuyến còn thấp</w:t>
      </w:r>
      <w:r w:rsidR="00745393">
        <w:rPr>
          <w:rFonts w:eastAsia="Times New Roman"/>
          <w:iCs/>
          <w:szCs w:val="28"/>
          <w:lang w:val="nl-NL" w:eastAsia="ar-SA"/>
        </w:rPr>
        <w:t xml:space="preserve">, các dơn vị chưa thực hiện tốt việc tiếp nhận hồ sơ trực tuyến, một số thủ tục DVCTT vẫn tiếp nhận </w:t>
      </w:r>
      <w:r w:rsidR="000B7817">
        <w:rPr>
          <w:rFonts w:eastAsia="Times New Roman"/>
          <w:iCs/>
          <w:szCs w:val="28"/>
          <w:lang w:val="nl-NL" w:eastAsia="ar-SA"/>
        </w:rPr>
        <w:t xml:space="preserve">hồ sơ </w:t>
      </w:r>
      <w:r w:rsidR="00745393">
        <w:rPr>
          <w:rFonts w:eastAsia="Times New Roman"/>
          <w:iCs/>
          <w:szCs w:val="28"/>
          <w:lang w:val="nl-NL" w:eastAsia="ar-SA"/>
        </w:rPr>
        <w:t>trực tiếp</w:t>
      </w:r>
      <w:r w:rsidR="00276F2D">
        <w:rPr>
          <w:rFonts w:eastAsia="Times New Roman"/>
          <w:iCs/>
          <w:szCs w:val="28"/>
          <w:lang w:val="nl-NL" w:eastAsia="ar-SA"/>
        </w:rPr>
        <w:t xml:space="preserve"> (</w:t>
      </w:r>
      <w:r w:rsidR="00276F2D" w:rsidRPr="00276F2D">
        <w:rPr>
          <w:rFonts w:eastAsia="Times New Roman"/>
          <w:i/>
          <w:iCs/>
          <w:szCs w:val="28"/>
          <w:lang w:val="nl-NL" w:eastAsia="ar-SA"/>
        </w:rPr>
        <w:t>số liệu tổng hợp đến 15/4/2024</w:t>
      </w:r>
      <w:r w:rsidR="00276F2D">
        <w:rPr>
          <w:rFonts w:eastAsia="Times New Roman"/>
          <w:iCs/>
          <w:szCs w:val="28"/>
          <w:lang w:val="nl-NL" w:eastAsia="ar-SA"/>
        </w:rPr>
        <w:t>)</w:t>
      </w:r>
      <w:r w:rsidR="00745393">
        <w:rPr>
          <w:rFonts w:eastAsia="Times New Roman"/>
          <w:iCs/>
          <w:szCs w:val="28"/>
          <w:lang w:val="nl-NL" w:eastAsia="ar-SA"/>
        </w:rPr>
        <w:t xml:space="preserve"> như các TTHC “</w:t>
      </w:r>
      <w:r w:rsidR="00745393" w:rsidRPr="00745393">
        <w:rPr>
          <w:rFonts w:eastAsia="Times New Roman"/>
          <w:i/>
          <w:iCs/>
          <w:szCs w:val="28"/>
          <w:lang w:val="nl-NL" w:eastAsia="ar-SA"/>
        </w:rPr>
        <w:t>Thực hiện, điều chỉnh, thôi hưởng trợ cấp xã hội hàng tháng, hỗ trợ kinh phí chăm sóc, nuôi dưỡng hàng tháng</w:t>
      </w:r>
      <w:r w:rsidR="00745393">
        <w:rPr>
          <w:rFonts w:eastAsia="Times New Roman"/>
          <w:i/>
          <w:iCs/>
          <w:szCs w:val="28"/>
          <w:lang w:val="nl-NL" w:eastAsia="ar-SA"/>
        </w:rPr>
        <w:t xml:space="preserve">” – thuộc lĩnh vực Bảo trợ xã hội, </w:t>
      </w:r>
      <w:r w:rsidR="00745393" w:rsidRPr="00745393">
        <w:rPr>
          <w:rFonts w:eastAsia="Times New Roman"/>
          <w:iCs/>
          <w:szCs w:val="28"/>
          <w:lang w:val="nl-NL" w:eastAsia="ar-SA"/>
        </w:rPr>
        <w:t xml:space="preserve">tổng </w:t>
      </w:r>
      <w:r w:rsidR="00745393" w:rsidRPr="007A4051">
        <w:rPr>
          <w:rFonts w:eastAsia="Times New Roman"/>
          <w:b/>
          <w:iCs/>
          <w:szCs w:val="28"/>
          <w:lang w:val="nl-NL" w:eastAsia="ar-SA"/>
        </w:rPr>
        <w:t>1009</w:t>
      </w:r>
      <w:r w:rsidR="00745393" w:rsidRPr="00745393">
        <w:rPr>
          <w:rFonts w:eastAsia="Times New Roman"/>
          <w:iCs/>
          <w:szCs w:val="28"/>
          <w:lang w:val="nl-NL" w:eastAsia="ar-SA"/>
        </w:rPr>
        <w:t xml:space="preserve"> hồ sơ tiếp nhận, chi có </w:t>
      </w:r>
      <w:r w:rsidR="00745393" w:rsidRPr="002E2E48">
        <w:rPr>
          <w:rFonts w:eastAsia="Times New Roman"/>
          <w:b/>
          <w:iCs/>
          <w:szCs w:val="28"/>
          <w:lang w:val="nl-NL" w:eastAsia="ar-SA"/>
        </w:rPr>
        <w:t>16</w:t>
      </w:r>
      <w:r w:rsidR="00745393" w:rsidRPr="00745393">
        <w:rPr>
          <w:rFonts w:eastAsia="Times New Roman"/>
          <w:iCs/>
          <w:szCs w:val="28"/>
          <w:lang w:val="nl-NL" w:eastAsia="ar-SA"/>
        </w:rPr>
        <w:t xml:space="preserve"> hồ sơ tiếp nhận trực tuyến, </w:t>
      </w:r>
      <w:r w:rsidR="00745393" w:rsidRPr="007A4051">
        <w:rPr>
          <w:rFonts w:eastAsia="Times New Roman"/>
          <w:b/>
          <w:iCs/>
          <w:szCs w:val="28"/>
          <w:lang w:val="nl-NL" w:eastAsia="ar-SA"/>
        </w:rPr>
        <w:t>993</w:t>
      </w:r>
      <w:r w:rsidR="00745393" w:rsidRPr="00745393">
        <w:rPr>
          <w:rFonts w:eastAsia="Times New Roman"/>
          <w:iCs/>
          <w:szCs w:val="28"/>
          <w:lang w:val="nl-NL" w:eastAsia="ar-SA"/>
        </w:rPr>
        <w:t xml:space="preserve"> hồ sơ tiếp nhận trực tiếp</w:t>
      </w:r>
      <w:r w:rsidR="00745393">
        <w:rPr>
          <w:rFonts w:eastAsia="Times New Roman"/>
          <w:i/>
          <w:iCs/>
          <w:szCs w:val="28"/>
          <w:lang w:val="nl-NL" w:eastAsia="ar-SA"/>
        </w:rPr>
        <w:t xml:space="preserve">; </w:t>
      </w:r>
      <w:r w:rsidR="00745393" w:rsidRPr="00745393">
        <w:rPr>
          <w:rFonts w:eastAsia="Times New Roman"/>
          <w:iCs/>
          <w:szCs w:val="28"/>
          <w:lang w:val="nl-NL" w:eastAsia="ar-SA"/>
        </w:rPr>
        <w:t>THHC</w:t>
      </w:r>
      <w:r w:rsidR="00745393">
        <w:rPr>
          <w:rFonts w:eastAsia="Times New Roman"/>
          <w:i/>
          <w:iCs/>
          <w:szCs w:val="28"/>
          <w:lang w:val="nl-NL" w:eastAsia="ar-SA"/>
        </w:rPr>
        <w:t xml:space="preserve"> “</w:t>
      </w:r>
      <w:r w:rsidR="00745393" w:rsidRPr="00745393">
        <w:rPr>
          <w:rFonts w:eastAsia="Times New Roman"/>
          <w:i/>
          <w:iCs/>
          <w:szCs w:val="28"/>
          <w:lang w:val="nl-NL" w:eastAsia="ar-SA"/>
        </w:rPr>
        <w:t>Thủ tục chứng thực bản sao từ bản chính giấy tờ, văn bản do cơ quan tổ chức có thẩm quyền của Việt Nam cấp hoặc chứng nhận</w:t>
      </w:r>
      <w:r w:rsidR="00745393">
        <w:rPr>
          <w:rFonts w:eastAsia="Times New Roman"/>
          <w:i/>
          <w:iCs/>
          <w:szCs w:val="28"/>
          <w:lang w:val="nl-NL" w:eastAsia="ar-SA"/>
        </w:rPr>
        <w:t xml:space="preserve">” – thuộc lĩnh vực chứng thực, </w:t>
      </w:r>
      <w:r w:rsidR="00745393" w:rsidRPr="00745393">
        <w:rPr>
          <w:rFonts w:eastAsia="Times New Roman"/>
          <w:iCs/>
          <w:szCs w:val="28"/>
          <w:lang w:val="nl-NL" w:eastAsia="ar-SA"/>
        </w:rPr>
        <w:t xml:space="preserve">tổng </w:t>
      </w:r>
      <w:r w:rsidR="00745393" w:rsidRPr="007A4051">
        <w:rPr>
          <w:rFonts w:eastAsia="Times New Roman"/>
          <w:b/>
          <w:iCs/>
          <w:szCs w:val="28"/>
          <w:lang w:val="nl-NL" w:eastAsia="ar-SA"/>
        </w:rPr>
        <w:t>717</w:t>
      </w:r>
      <w:r w:rsidR="00745393" w:rsidRPr="00745393">
        <w:rPr>
          <w:rFonts w:eastAsia="Times New Roman"/>
          <w:iCs/>
          <w:szCs w:val="28"/>
          <w:lang w:val="nl-NL" w:eastAsia="ar-SA"/>
        </w:rPr>
        <w:t xml:space="preserve"> hồ sơ được tiếp nhận, chỉ có </w:t>
      </w:r>
      <w:r w:rsidR="00745393" w:rsidRPr="002E2E48">
        <w:rPr>
          <w:rFonts w:eastAsia="Times New Roman"/>
          <w:b/>
          <w:iCs/>
          <w:szCs w:val="28"/>
          <w:lang w:val="nl-NL" w:eastAsia="ar-SA"/>
        </w:rPr>
        <w:t>130</w:t>
      </w:r>
      <w:r w:rsidR="00745393" w:rsidRPr="00745393">
        <w:rPr>
          <w:rFonts w:eastAsia="Times New Roman"/>
          <w:iCs/>
          <w:szCs w:val="28"/>
          <w:lang w:val="nl-NL" w:eastAsia="ar-SA"/>
        </w:rPr>
        <w:t xml:space="preserve"> hồ s</w:t>
      </w:r>
      <w:r w:rsidR="00083509">
        <w:rPr>
          <w:rFonts w:eastAsia="Times New Roman"/>
          <w:iCs/>
          <w:szCs w:val="28"/>
          <w:lang w:val="nl-NL" w:eastAsia="ar-SA"/>
        </w:rPr>
        <w:t>ơ được tiếp nhận trực tuyến, 587</w:t>
      </w:r>
      <w:r w:rsidR="00745393" w:rsidRPr="00745393">
        <w:rPr>
          <w:rFonts w:eastAsia="Times New Roman"/>
          <w:iCs/>
          <w:szCs w:val="28"/>
          <w:lang w:val="nl-NL" w:eastAsia="ar-SA"/>
        </w:rPr>
        <w:t xml:space="preserve"> hồ sơ tiếp nhận trực tiếp</w:t>
      </w:r>
      <w:r w:rsidR="00206B5C">
        <w:rPr>
          <w:rFonts w:eastAsia="Times New Roman"/>
          <w:i/>
          <w:iCs/>
          <w:szCs w:val="28"/>
          <w:lang w:val="nl-NL" w:eastAsia="ar-SA"/>
        </w:rPr>
        <w:t xml:space="preserve">; </w:t>
      </w:r>
      <w:r w:rsidR="00206B5C" w:rsidRPr="00206B5C">
        <w:rPr>
          <w:rFonts w:eastAsia="Times New Roman"/>
          <w:iCs/>
          <w:szCs w:val="28"/>
          <w:lang w:val="nl-NL" w:eastAsia="ar-SA"/>
        </w:rPr>
        <w:t>TTHC</w:t>
      </w:r>
      <w:r w:rsidR="00206B5C">
        <w:rPr>
          <w:rFonts w:eastAsia="Times New Roman"/>
          <w:i/>
          <w:iCs/>
          <w:szCs w:val="28"/>
          <w:lang w:val="nl-NL" w:eastAsia="ar-SA"/>
        </w:rPr>
        <w:t xml:space="preserve"> “</w:t>
      </w:r>
      <w:r w:rsidR="00745393" w:rsidRPr="00206B5C">
        <w:rPr>
          <w:rFonts w:eastAsia="Times New Roman"/>
          <w:i/>
          <w:iCs/>
          <w:szCs w:val="28"/>
          <w:lang w:val="nl-NL" w:eastAsia="ar-SA"/>
        </w:rPr>
        <w:t>Hỗ trợ chi phí mai táng cho đối tượng bảo trợ xã hội</w:t>
      </w:r>
      <w:r w:rsidR="00206B5C" w:rsidRPr="00206B5C">
        <w:rPr>
          <w:rFonts w:eastAsia="Times New Roman"/>
          <w:i/>
          <w:iCs/>
          <w:szCs w:val="28"/>
          <w:lang w:val="nl-NL" w:eastAsia="ar-SA"/>
        </w:rPr>
        <w:t xml:space="preserve">” </w:t>
      </w:r>
      <w:r w:rsidR="00206B5C">
        <w:rPr>
          <w:rFonts w:eastAsia="Times New Roman"/>
          <w:iCs/>
          <w:szCs w:val="28"/>
          <w:lang w:val="nl-NL" w:eastAsia="ar-SA"/>
        </w:rPr>
        <w:t xml:space="preserve">– </w:t>
      </w:r>
      <w:r w:rsidR="00206B5C" w:rsidRPr="00206B5C">
        <w:rPr>
          <w:rFonts w:eastAsia="Times New Roman"/>
          <w:i/>
          <w:iCs/>
          <w:szCs w:val="28"/>
          <w:lang w:val="nl-NL" w:eastAsia="ar-SA"/>
        </w:rPr>
        <w:t>thuộc lĩnh vực bảo trợ xã hội</w:t>
      </w:r>
      <w:r w:rsidR="00206B5C">
        <w:rPr>
          <w:rFonts w:eastAsia="Times New Roman"/>
          <w:i/>
          <w:iCs/>
          <w:szCs w:val="28"/>
          <w:lang w:val="nl-NL" w:eastAsia="ar-SA"/>
        </w:rPr>
        <w:t xml:space="preserve">, </w:t>
      </w:r>
      <w:r w:rsidR="00206B5C" w:rsidRPr="00206B5C">
        <w:rPr>
          <w:rFonts w:eastAsia="Times New Roman"/>
          <w:iCs/>
          <w:szCs w:val="28"/>
          <w:lang w:val="nl-NL" w:eastAsia="ar-SA"/>
        </w:rPr>
        <w:t xml:space="preserve">tổng </w:t>
      </w:r>
      <w:r w:rsidR="00206B5C" w:rsidRPr="007A4051">
        <w:rPr>
          <w:rFonts w:eastAsia="Times New Roman"/>
          <w:b/>
          <w:iCs/>
          <w:szCs w:val="28"/>
          <w:lang w:val="nl-NL" w:eastAsia="ar-SA"/>
        </w:rPr>
        <w:t>38</w:t>
      </w:r>
      <w:r w:rsidR="00206B5C" w:rsidRPr="00206B5C">
        <w:rPr>
          <w:rFonts w:eastAsia="Times New Roman"/>
          <w:iCs/>
          <w:szCs w:val="28"/>
          <w:lang w:val="nl-NL" w:eastAsia="ar-SA"/>
        </w:rPr>
        <w:t xml:space="preserve"> hồ sơ được tiếp nhận, chỉ có </w:t>
      </w:r>
      <w:r w:rsidR="00206B5C" w:rsidRPr="007A4051">
        <w:rPr>
          <w:rFonts w:eastAsia="Times New Roman"/>
          <w:b/>
          <w:iCs/>
          <w:szCs w:val="28"/>
          <w:lang w:val="nl-NL" w:eastAsia="ar-SA"/>
        </w:rPr>
        <w:t>3</w:t>
      </w:r>
      <w:r w:rsidR="00206B5C" w:rsidRPr="00206B5C">
        <w:rPr>
          <w:rFonts w:eastAsia="Times New Roman"/>
          <w:iCs/>
          <w:szCs w:val="28"/>
          <w:lang w:val="nl-NL" w:eastAsia="ar-SA"/>
        </w:rPr>
        <w:t xml:space="preserve"> hồ sơ tiếp nhận trực tuyến, </w:t>
      </w:r>
      <w:r w:rsidR="00206B5C" w:rsidRPr="007A4051">
        <w:rPr>
          <w:rFonts w:eastAsia="Times New Roman"/>
          <w:b/>
          <w:iCs/>
          <w:szCs w:val="28"/>
          <w:lang w:val="nl-NL" w:eastAsia="ar-SA"/>
        </w:rPr>
        <w:t>35</w:t>
      </w:r>
      <w:r w:rsidR="00206B5C" w:rsidRPr="00206B5C">
        <w:rPr>
          <w:rFonts w:eastAsia="Times New Roman"/>
          <w:iCs/>
          <w:szCs w:val="28"/>
          <w:lang w:val="nl-NL" w:eastAsia="ar-SA"/>
        </w:rPr>
        <w:t xml:space="preserve"> hồ sơ tiếp nhận trực tiếp.</w:t>
      </w:r>
    </w:p>
    <w:p w:rsidR="00FA0417" w:rsidRPr="00FA0417" w:rsidRDefault="00FA0417" w:rsidP="007A4051">
      <w:pPr>
        <w:shd w:val="clear" w:color="auto" w:fill="FFFFFF"/>
        <w:suppressAutoHyphens/>
        <w:spacing w:before="120" w:after="120" w:line="360" w:lineRule="exact"/>
        <w:ind w:firstLine="680"/>
        <w:jc w:val="both"/>
        <w:rPr>
          <w:rFonts w:eastAsia="Times New Roman"/>
          <w:iCs/>
          <w:szCs w:val="28"/>
          <w:lang w:val="nl-NL" w:eastAsia="ar-SA"/>
        </w:rPr>
      </w:pPr>
      <w:r w:rsidRPr="00FA0417">
        <w:rPr>
          <w:rFonts w:eastAsia="Times New Roman"/>
          <w:iCs/>
          <w:szCs w:val="28"/>
          <w:lang w:val="nl-NL" w:eastAsia="ar-SA"/>
        </w:rPr>
        <w:t>- Điểm xếp hạng chuyển đổi số còn thấp</w:t>
      </w:r>
      <w:r w:rsidR="00206B5C">
        <w:rPr>
          <w:rFonts w:eastAsia="Times New Roman"/>
          <w:iCs/>
          <w:szCs w:val="28"/>
          <w:lang w:val="nl-NL" w:eastAsia="ar-SA"/>
        </w:rPr>
        <w:t xml:space="preserve"> so với các huyện các xã trong tỉnh.</w:t>
      </w:r>
    </w:p>
    <w:p w:rsidR="002B06FF" w:rsidRDefault="002B06FF" w:rsidP="007A4051">
      <w:pPr>
        <w:shd w:val="clear" w:color="auto" w:fill="FFFFFF"/>
        <w:suppressAutoHyphens/>
        <w:spacing w:before="120" w:after="120" w:line="360" w:lineRule="exact"/>
        <w:ind w:firstLine="680"/>
        <w:jc w:val="both"/>
        <w:rPr>
          <w:rFonts w:eastAsia="Times New Roman"/>
          <w:b/>
          <w:szCs w:val="28"/>
          <w:lang w:val="nl-NL" w:eastAsia="ar-SA"/>
        </w:rPr>
      </w:pPr>
      <w:r w:rsidRPr="002B06FF">
        <w:rPr>
          <w:rFonts w:eastAsia="Times New Roman"/>
          <w:b/>
          <w:szCs w:val="28"/>
          <w:lang w:val="nl-NL" w:eastAsia="ar-SA"/>
        </w:rPr>
        <w:t xml:space="preserve">3. </w:t>
      </w:r>
      <w:r w:rsidR="00206B5C">
        <w:rPr>
          <w:rFonts w:eastAsia="Times New Roman"/>
          <w:b/>
          <w:szCs w:val="28"/>
          <w:lang w:val="nl-NL" w:eastAsia="ar-SA"/>
        </w:rPr>
        <w:t>Giải pháp khắc phục:</w:t>
      </w:r>
    </w:p>
    <w:p w:rsidR="00206B5C" w:rsidRPr="000B7817" w:rsidRDefault="007A4051" w:rsidP="007A4051">
      <w:pPr>
        <w:shd w:val="clear" w:color="auto" w:fill="FFFFFF"/>
        <w:suppressAutoHyphens/>
        <w:spacing w:before="120" w:after="120" w:line="360" w:lineRule="exact"/>
        <w:ind w:firstLine="680"/>
        <w:jc w:val="both"/>
        <w:rPr>
          <w:rFonts w:eastAsia="Times New Roman"/>
          <w:szCs w:val="28"/>
          <w:lang w:val="nl-NL" w:eastAsia="ar-SA"/>
        </w:rPr>
      </w:pPr>
      <w:r>
        <w:rPr>
          <w:rFonts w:eastAsia="Times New Roman"/>
          <w:szCs w:val="28"/>
          <w:lang w:val="nl-NL" w:eastAsia="ar-SA"/>
        </w:rPr>
        <w:t>- Đề nghị Lãnh đ</w:t>
      </w:r>
      <w:r w:rsidR="00206B5C" w:rsidRPr="000B7817">
        <w:rPr>
          <w:rFonts w:eastAsia="Times New Roman"/>
          <w:szCs w:val="28"/>
          <w:lang w:val="nl-NL" w:eastAsia="ar-SA"/>
        </w:rPr>
        <w:t>ạo các cơ quan, đơn vị sát sao hơn, quyết liệt hơn trong chỉ đạo thực hiện nhiệm vụ chuyển đổi số.</w:t>
      </w:r>
    </w:p>
    <w:p w:rsidR="00206B5C" w:rsidRDefault="0013705B" w:rsidP="007A4051">
      <w:pPr>
        <w:shd w:val="clear" w:color="auto" w:fill="FFFFFF"/>
        <w:suppressAutoHyphens/>
        <w:spacing w:before="120" w:after="120" w:line="360" w:lineRule="exact"/>
        <w:ind w:firstLine="680"/>
        <w:jc w:val="both"/>
        <w:rPr>
          <w:rFonts w:eastAsia="Times New Roman"/>
          <w:szCs w:val="28"/>
          <w:lang w:val="nl-NL" w:eastAsia="ar-SA"/>
        </w:rPr>
      </w:pPr>
      <w:r>
        <w:rPr>
          <w:rFonts w:eastAsia="Times New Roman"/>
          <w:szCs w:val="28"/>
          <w:lang w:val="nl-NL" w:eastAsia="ar-SA"/>
        </w:rPr>
        <w:t>- UBND xã, thị trấn</w:t>
      </w:r>
      <w:r w:rsidR="000B7817" w:rsidRPr="000B7817">
        <w:rPr>
          <w:rFonts w:eastAsia="Times New Roman"/>
          <w:szCs w:val="28"/>
          <w:lang w:val="nl-NL" w:eastAsia="ar-SA"/>
        </w:rPr>
        <w:t xml:space="preserve"> cần xây dựng kế hoạch </w:t>
      </w:r>
      <w:r w:rsidR="000B7817">
        <w:rPr>
          <w:rFonts w:eastAsia="Times New Roman"/>
          <w:szCs w:val="28"/>
          <w:lang w:val="nl-NL" w:eastAsia="ar-SA"/>
        </w:rPr>
        <w:t xml:space="preserve">hoạt động </w:t>
      </w:r>
      <w:r w:rsidR="000B7817" w:rsidRPr="000B7817">
        <w:rPr>
          <w:rFonts w:eastAsia="Times New Roman"/>
          <w:szCs w:val="28"/>
          <w:lang w:val="nl-NL" w:eastAsia="ar-SA"/>
        </w:rPr>
        <w:t>cụ thể, đề xuất các giải pháp nhằm phát huy hiệ</w:t>
      </w:r>
      <w:r w:rsidR="000B7817">
        <w:rPr>
          <w:rFonts w:eastAsia="Times New Roman"/>
          <w:szCs w:val="28"/>
          <w:lang w:val="nl-NL" w:eastAsia="ar-SA"/>
        </w:rPr>
        <w:t>u quả hoạt động tổ công nghệ số cộng đồng.</w:t>
      </w:r>
    </w:p>
    <w:p w:rsidR="000B7817" w:rsidRPr="000B7817" w:rsidRDefault="006826F3" w:rsidP="007A4051">
      <w:pPr>
        <w:shd w:val="clear" w:color="auto" w:fill="FFFFFF"/>
        <w:suppressAutoHyphens/>
        <w:spacing w:before="120" w:after="120" w:line="360" w:lineRule="exact"/>
        <w:ind w:firstLine="680"/>
        <w:jc w:val="both"/>
        <w:rPr>
          <w:rFonts w:eastAsia="Times New Roman"/>
          <w:szCs w:val="28"/>
          <w:lang w:val="nl-NL" w:eastAsia="ar-SA"/>
        </w:rPr>
      </w:pPr>
      <w:r>
        <w:rPr>
          <w:rFonts w:eastAsia="Times New Roman"/>
          <w:szCs w:val="28"/>
          <w:lang w:val="nl-NL" w:eastAsia="ar-SA"/>
        </w:rPr>
        <w:t>- Phát huy hiệu quả trang thiết bị máy tính, máy scan đã được cấp, các cán bộ công chức tích cực hướng dẫn người dân nộp hồ sơ trực tuyến, đảm bảo 100% các TTHC cung cấp DVCTT phát sinh đều được tiếp nhận trực tuyến.</w:t>
      </w:r>
    </w:p>
    <w:p w:rsidR="00D65D6B" w:rsidRDefault="003E7C7D" w:rsidP="007A4051">
      <w:pPr>
        <w:shd w:val="clear" w:color="auto" w:fill="FFFFFF"/>
        <w:suppressAutoHyphens/>
        <w:spacing w:before="120" w:after="120" w:line="360" w:lineRule="exact"/>
        <w:ind w:firstLine="680"/>
        <w:jc w:val="both"/>
      </w:pPr>
      <w:r w:rsidRPr="00D65D6B">
        <w:rPr>
          <w:rFonts w:eastAsia="Times New Roman"/>
          <w:szCs w:val="28"/>
          <w:lang w:val="nl-NL" w:eastAsia="ar-SA"/>
        </w:rPr>
        <w:t xml:space="preserve">- Phòng Văn hoá và Thông tin sẽ tham mưu UBND huyện xây dựng kế hoạch </w:t>
      </w:r>
      <w:r w:rsidRPr="00D65D6B">
        <w:rPr>
          <w:bCs/>
          <w:szCs w:val="28"/>
        </w:rPr>
        <w:t xml:space="preserve">Nâng cao chỉ số chuyển đổi số (DTI) huyện Chợ Đồn </w:t>
      </w:r>
      <w:r w:rsidR="00D65D6B" w:rsidRPr="00D65D6B">
        <w:rPr>
          <w:bCs/>
          <w:szCs w:val="28"/>
        </w:rPr>
        <w:t xml:space="preserve">năm 2024, trong đó sẽ chỉ ra những tồn tại hạn chế, phân công các cơ quan, đơn vị liên quan triển khai thực hiện đảm bảo nâng cao hơn chỉ số DTI của huyện; UBND các xã, thị trấn căn cứ kết quả tại Quyết định số 488/QĐ-UBND ngày 26/3/2024 của UBND tỉnh </w:t>
      </w:r>
      <w:r w:rsidR="00D65D6B" w:rsidRPr="00D65D6B">
        <w:rPr>
          <w:color w:val="000000"/>
          <w:szCs w:val="28"/>
        </w:rPr>
        <w:t>có trách</w:t>
      </w:r>
      <w:r w:rsidR="00D65D6B">
        <w:rPr>
          <w:color w:val="000000"/>
          <w:szCs w:val="28"/>
        </w:rPr>
        <w:t xml:space="preserve"> </w:t>
      </w:r>
      <w:r w:rsidR="00D65D6B" w:rsidRPr="00D65D6B">
        <w:rPr>
          <w:color w:val="000000"/>
          <w:szCs w:val="28"/>
        </w:rPr>
        <w:t>nhiệm xây dựng Kế hoạch nâng cao thứ hạng chuyển đổi số năm 2024; tổ chức</w:t>
      </w:r>
      <w:r w:rsidR="00D65D6B">
        <w:rPr>
          <w:color w:val="000000"/>
          <w:szCs w:val="28"/>
        </w:rPr>
        <w:t xml:space="preserve"> </w:t>
      </w:r>
      <w:r w:rsidR="00D65D6B" w:rsidRPr="00D65D6B">
        <w:rPr>
          <w:color w:val="000000"/>
          <w:szCs w:val="28"/>
        </w:rPr>
        <w:t xml:space="preserve">quán triệt, rút kinh nghiệm </w:t>
      </w:r>
      <w:r w:rsidR="00D65D6B" w:rsidRPr="00D65D6B">
        <w:rPr>
          <w:i/>
          <w:iCs/>
          <w:color w:val="000000"/>
          <w:szCs w:val="28"/>
        </w:rPr>
        <w:t xml:space="preserve">(đối với các đơn vị có thứ hạng thấp), </w:t>
      </w:r>
      <w:r w:rsidR="00D65D6B" w:rsidRPr="00D65D6B">
        <w:rPr>
          <w:color w:val="000000"/>
          <w:szCs w:val="28"/>
        </w:rPr>
        <w:t>đồng thời triển</w:t>
      </w:r>
      <w:r w:rsidR="00D65D6B">
        <w:t xml:space="preserve"> </w:t>
      </w:r>
      <w:r w:rsidR="00D65D6B" w:rsidRPr="00D65D6B">
        <w:rPr>
          <w:color w:val="000000"/>
          <w:szCs w:val="28"/>
        </w:rPr>
        <w:t xml:space="preserve">khai các giải </w:t>
      </w:r>
      <w:r w:rsidR="00D65D6B" w:rsidRPr="00D65D6B">
        <w:rPr>
          <w:color w:val="000000"/>
          <w:szCs w:val="28"/>
        </w:rPr>
        <w:lastRenderedPageBreak/>
        <w:t>pháp khắc phục các tồn tại, hạn chế nhằm đẩy mạnh, cải thiện triệt để</w:t>
      </w:r>
      <w:r w:rsidR="00D65D6B">
        <w:rPr>
          <w:color w:val="000000"/>
          <w:szCs w:val="28"/>
        </w:rPr>
        <w:t xml:space="preserve"> </w:t>
      </w:r>
      <w:r w:rsidR="00D65D6B" w:rsidRPr="00D65D6B">
        <w:rPr>
          <w:color w:val="000000"/>
          <w:szCs w:val="28"/>
        </w:rPr>
        <w:t>các chỉ số chuyển đổi số tại đơn vị, địa phương.</w:t>
      </w:r>
      <w:r w:rsidR="00D65D6B" w:rsidRPr="00D65D6B">
        <w:t xml:space="preserve"> </w:t>
      </w:r>
    </w:p>
    <w:p w:rsidR="000B7817" w:rsidRDefault="00D65D6B" w:rsidP="007A4051">
      <w:pPr>
        <w:shd w:val="clear" w:color="auto" w:fill="FFFFFF"/>
        <w:suppressAutoHyphens/>
        <w:spacing w:before="120" w:after="120" w:line="360" w:lineRule="exact"/>
        <w:ind w:firstLine="680"/>
        <w:jc w:val="both"/>
        <w:rPr>
          <w:rFonts w:eastAsia="Times New Roman"/>
          <w:b/>
          <w:szCs w:val="28"/>
          <w:lang w:val="nl-NL" w:eastAsia="ar-SA"/>
        </w:rPr>
      </w:pPr>
      <w:r>
        <w:t xml:space="preserve">- Đề nghị UBND huyện chỉ đạo xã Nam Cường </w:t>
      </w:r>
      <w:r w:rsidR="00A901E7">
        <w:t>chỉ ra nguyên nhân việc không thực hiện chấm điểm xếp hạng chuyển đổi số năm 2023</w:t>
      </w:r>
      <w:r w:rsidR="00F96B50">
        <w:t>, tổ chức rút kinh nghiệm</w:t>
      </w:r>
      <w:r w:rsidR="00F96B50">
        <w:rPr>
          <w:b/>
          <w:bCs/>
          <w:szCs w:val="28"/>
        </w:rPr>
        <w:t xml:space="preserve"> </w:t>
      </w:r>
      <w:r w:rsidR="00F96B50" w:rsidRPr="00F96B50">
        <w:rPr>
          <w:bCs/>
          <w:szCs w:val="28"/>
        </w:rPr>
        <w:t>trong những năm tiếp theo.</w:t>
      </w:r>
      <w:r w:rsidR="00F96B50">
        <w:t xml:space="preserve"> </w:t>
      </w:r>
    </w:p>
    <w:p w:rsidR="00D65D6B" w:rsidRPr="009E0B5A" w:rsidRDefault="00A901E7" w:rsidP="007A4051">
      <w:pPr>
        <w:shd w:val="clear" w:color="auto" w:fill="FFFFFF"/>
        <w:suppressAutoHyphens/>
        <w:spacing w:before="120" w:after="120" w:line="360" w:lineRule="exact"/>
        <w:ind w:firstLine="680"/>
        <w:jc w:val="both"/>
        <w:rPr>
          <w:rFonts w:eastAsia="Times New Roman"/>
          <w:szCs w:val="28"/>
          <w:lang w:val="nl-NL" w:eastAsia="ar-SA"/>
        </w:rPr>
      </w:pPr>
      <w:r>
        <w:rPr>
          <w:rFonts w:eastAsia="Times New Roman"/>
          <w:szCs w:val="28"/>
          <w:lang w:val="nl-NL" w:eastAsia="ar-SA"/>
        </w:rPr>
        <w:t xml:space="preserve">- Đề nghị các cơ quan, đơn vị </w:t>
      </w:r>
      <w:r w:rsidR="00F96B50">
        <w:rPr>
          <w:rFonts w:eastAsia="Times New Roman"/>
          <w:szCs w:val="28"/>
          <w:lang w:val="nl-NL" w:eastAsia="ar-SA"/>
        </w:rPr>
        <w:t xml:space="preserve">phối hợp </w:t>
      </w:r>
      <w:r>
        <w:rPr>
          <w:rFonts w:eastAsia="Times New Roman"/>
          <w:szCs w:val="28"/>
          <w:lang w:val="nl-NL" w:eastAsia="ar-SA"/>
        </w:rPr>
        <w:t xml:space="preserve">tổ chức </w:t>
      </w:r>
      <w:r w:rsidR="00F96B50">
        <w:rPr>
          <w:rFonts w:eastAsia="Times New Roman"/>
          <w:szCs w:val="28"/>
          <w:lang w:val="nl-NL" w:eastAsia="ar-SA"/>
        </w:rPr>
        <w:t xml:space="preserve">triển khai </w:t>
      </w:r>
      <w:r>
        <w:rPr>
          <w:rFonts w:eastAsia="Times New Roman"/>
          <w:szCs w:val="28"/>
          <w:lang w:val="nl-NL" w:eastAsia="ar-SA"/>
        </w:rPr>
        <w:t xml:space="preserve">thực hiện hoàn thành </w:t>
      </w:r>
      <w:r w:rsidR="006925D2">
        <w:rPr>
          <w:rFonts w:eastAsia="Times New Roman"/>
          <w:szCs w:val="28"/>
          <w:lang w:val="nl-NL" w:eastAsia="ar-SA"/>
        </w:rPr>
        <w:t>các chỉ tiêu, nhiệm vụ đã giao</w:t>
      </w:r>
      <w:r>
        <w:rPr>
          <w:rFonts w:eastAsia="Times New Roman"/>
          <w:szCs w:val="28"/>
          <w:lang w:val="nl-NL" w:eastAsia="ar-SA"/>
        </w:rPr>
        <w:t xml:space="preserve"> tại Kế hoạch </w:t>
      </w:r>
      <w:r w:rsidR="007A4051">
        <w:rPr>
          <w:rFonts w:eastAsia="Times New Roman"/>
          <w:szCs w:val="28"/>
          <w:lang w:val="nl-NL" w:eastAsia="ar-SA"/>
        </w:rPr>
        <w:t>số 28/K</w:t>
      </w:r>
      <w:bookmarkStart w:id="0" w:name="_GoBack"/>
      <w:bookmarkEnd w:id="0"/>
      <w:r w:rsidR="007A4051">
        <w:rPr>
          <w:rFonts w:eastAsia="Times New Roman"/>
          <w:szCs w:val="28"/>
          <w:lang w:val="nl-NL" w:eastAsia="ar-SA"/>
        </w:rPr>
        <w:t xml:space="preserve">H-UBND ngày 30/01/2024 Kế hoạch </w:t>
      </w:r>
      <w:r>
        <w:rPr>
          <w:rFonts w:eastAsia="Times New Roman"/>
          <w:szCs w:val="28"/>
          <w:lang w:val="nl-NL" w:eastAsia="ar-SA"/>
        </w:rPr>
        <w:t>Chuyển đổi số huyện Chợ Đồn năm 2024.</w:t>
      </w:r>
    </w:p>
    <w:p w:rsidR="00E2675F" w:rsidRDefault="00E2675F" w:rsidP="007A4051">
      <w:pPr>
        <w:shd w:val="clear" w:color="auto" w:fill="FFFFFF"/>
        <w:suppressAutoHyphens/>
        <w:spacing w:before="120" w:after="120" w:line="360" w:lineRule="exact"/>
        <w:ind w:firstLine="680"/>
        <w:jc w:val="both"/>
        <w:rPr>
          <w:rFonts w:eastAsia="Times New Roman"/>
          <w:szCs w:val="28"/>
          <w:lang w:val="nl-NL" w:eastAsia="ar-SA"/>
        </w:rPr>
      </w:pPr>
      <w:r w:rsidRPr="00DC518C">
        <w:rPr>
          <w:rFonts w:eastAsia="Times New Roman"/>
          <w:szCs w:val="28"/>
          <w:lang w:val="nl-NL" w:eastAsia="ar-SA"/>
        </w:rPr>
        <w:t xml:space="preserve">Trên đây là </w:t>
      </w:r>
      <w:r w:rsidR="00DC518C" w:rsidRPr="00DC518C">
        <w:rPr>
          <w:rFonts w:eastAsia="Times New Roman"/>
          <w:szCs w:val="28"/>
          <w:lang w:val="nl-NL" w:eastAsia="ar-SA"/>
        </w:rPr>
        <w:t xml:space="preserve">báo cáo </w:t>
      </w:r>
      <w:r w:rsidR="00DC518C" w:rsidRPr="00DC518C">
        <w:rPr>
          <w:rFonts w:eastAsia="Times New Roman"/>
          <w:iCs/>
          <w:color w:val="000000"/>
          <w:szCs w:val="28"/>
          <w:lang w:val="nl-NL" w:eastAsia="ar-SA"/>
        </w:rPr>
        <w:t>kết quả hoạt động chuyển đổi số quý I</w:t>
      </w:r>
      <w:r w:rsidR="009E0B5A">
        <w:rPr>
          <w:rFonts w:eastAsia="Times New Roman"/>
          <w:iCs/>
          <w:color w:val="000000"/>
          <w:szCs w:val="28"/>
          <w:lang w:val="nl-NL" w:eastAsia="ar-SA"/>
        </w:rPr>
        <w:t xml:space="preserve"> năm 2024</w:t>
      </w:r>
      <w:r w:rsidR="00DC518C" w:rsidRPr="00DC518C">
        <w:rPr>
          <w:rFonts w:eastAsia="Times New Roman"/>
          <w:iCs/>
          <w:color w:val="000000"/>
          <w:szCs w:val="28"/>
          <w:lang w:val="nl-NL" w:eastAsia="ar-SA"/>
        </w:rPr>
        <w:t xml:space="preserve"> </w:t>
      </w:r>
      <w:r w:rsidRPr="00DC518C">
        <w:rPr>
          <w:rFonts w:eastAsia="Times New Roman"/>
          <w:szCs w:val="28"/>
          <w:lang w:val="nl-NL" w:eastAsia="ar-SA"/>
        </w:rPr>
        <w:t xml:space="preserve">của </w:t>
      </w:r>
      <w:r w:rsidR="00F96B50">
        <w:rPr>
          <w:rFonts w:eastAsia="Times New Roman"/>
          <w:szCs w:val="28"/>
          <w:lang w:val="nl-NL" w:eastAsia="ar-SA"/>
        </w:rPr>
        <w:t>Phòng Văn hoá và Thông tin</w:t>
      </w:r>
      <w:r w:rsidRPr="00DC518C">
        <w:rPr>
          <w:rFonts w:eastAsia="Times New Roman"/>
          <w:szCs w:val="28"/>
          <w:lang w:val="nl-NL"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76"/>
      </w:tblGrid>
      <w:tr w:rsidR="00EB7699" w:rsidTr="00077619">
        <w:tc>
          <w:tcPr>
            <w:tcW w:w="4785" w:type="dxa"/>
            <w:tcBorders>
              <w:top w:val="nil"/>
              <w:left w:val="nil"/>
              <w:bottom w:val="nil"/>
              <w:right w:val="nil"/>
            </w:tcBorders>
          </w:tcPr>
          <w:p w:rsidR="00EB7699" w:rsidRPr="00567CFA" w:rsidRDefault="00EB7699" w:rsidP="00EB7699">
            <w:pPr>
              <w:spacing w:after="0"/>
              <w:jc w:val="both"/>
              <w:rPr>
                <w:b/>
                <w:i/>
                <w:sz w:val="24"/>
                <w:szCs w:val="24"/>
                <w:lang w:val="nl-NL"/>
              </w:rPr>
            </w:pPr>
            <w:r>
              <w:rPr>
                <w:b/>
                <w:i/>
                <w:sz w:val="24"/>
                <w:szCs w:val="24"/>
                <w:lang w:val="nl-NL"/>
              </w:rPr>
              <w:t>Nơi nhận:</w:t>
            </w:r>
          </w:p>
          <w:p w:rsidR="00EB7699" w:rsidRPr="00965738" w:rsidRDefault="00EB7699" w:rsidP="00EB7699">
            <w:pPr>
              <w:spacing w:after="0"/>
              <w:jc w:val="both"/>
              <w:rPr>
                <w:i/>
                <w:sz w:val="22"/>
                <w:lang w:val="nl-NL"/>
              </w:rPr>
            </w:pPr>
            <w:r w:rsidRPr="00965738">
              <w:rPr>
                <w:i/>
                <w:sz w:val="22"/>
                <w:lang w:val="nl-NL"/>
              </w:rPr>
              <w:t>Gửi bản điện tử</w:t>
            </w:r>
            <w:r>
              <w:rPr>
                <w:i/>
                <w:sz w:val="22"/>
                <w:lang w:val="nl-NL"/>
              </w:rPr>
              <w:t>:</w:t>
            </w:r>
          </w:p>
          <w:p w:rsidR="00EB7699" w:rsidRDefault="00EB7699" w:rsidP="00EB7699">
            <w:pPr>
              <w:spacing w:after="0"/>
              <w:jc w:val="both"/>
              <w:rPr>
                <w:sz w:val="22"/>
              </w:rPr>
            </w:pPr>
            <w:r>
              <w:rPr>
                <w:sz w:val="22"/>
              </w:rPr>
              <w:t>- VP HĐND&amp;UBND huyện.</w:t>
            </w:r>
          </w:p>
          <w:p w:rsidR="00EB7699" w:rsidRPr="00EB7699" w:rsidRDefault="00EB7699" w:rsidP="00EB7699">
            <w:pPr>
              <w:spacing w:after="0"/>
              <w:jc w:val="both"/>
              <w:rPr>
                <w:i/>
                <w:sz w:val="22"/>
                <w:lang w:val="nl-NL"/>
              </w:rPr>
            </w:pPr>
            <w:r w:rsidRPr="00965738">
              <w:rPr>
                <w:sz w:val="22"/>
                <w:lang w:val="nl-NL"/>
              </w:rPr>
              <w:t>- Lưu: VT.</w:t>
            </w:r>
          </w:p>
        </w:tc>
        <w:tc>
          <w:tcPr>
            <w:tcW w:w="4786" w:type="dxa"/>
            <w:tcBorders>
              <w:top w:val="nil"/>
              <w:left w:val="nil"/>
              <w:bottom w:val="nil"/>
              <w:right w:val="nil"/>
            </w:tcBorders>
          </w:tcPr>
          <w:p w:rsidR="00EB7699" w:rsidRDefault="00EB7699" w:rsidP="00EB7699">
            <w:pPr>
              <w:spacing w:after="0"/>
              <w:jc w:val="center"/>
              <w:rPr>
                <w:b/>
              </w:rPr>
            </w:pPr>
            <w:r>
              <w:rPr>
                <w:b/>
              </w:rPr>
              <w:t>TRƯ</w:t>
            </w:r>
            <w:r w:rsidRPr="0099352E">
              <w:rPr>
                <w:b/>
              </w:rPr>
              <w:t>ỞNG</w:t>
            </w:r>
            <w:r>
              <w:rPr>
                <w:b/>
              </w:rPr>
              <w:t xml:space="preserve"> PH</w:t>
            </w:r>
            <w:r w:rsidRPr="0099352E">
              <w:rPr>
                <w:b/>
              </w:rPr>
              <w:t>ÒNG</w:t>
            </w:r>
          </w:p>
          <w:p w:rsidR="00EB7699" w:rsidRDefault="00EB7699" w:rsidP="00EB7699">
            <w:pPr>
              <w:spacing w:after="0"/>
              <w:rPr>
                <w:b/>
              </w:rPr>
            </w:pPr>
          </w:p>
          <w:p w:rsidR="00EB7699" w:rsidRPr="00840E75" w:rsidRDefault="00EB7699" w:rsidP="00EB7699">
            <w:pPr>
              <w:spacing w:after="0"/>
              <w:rPr>
                <w:b/>
              </w:rPr>
            </w:pPr>
          </w:p>
          <w:p w:rsidR="00EB7699" w:rsidRDefault="00EB7699" w:rsidP="00EB7699">
            <w:pPr>
              <w:spacing w:after="0"/>
              <w:rPr>
                <w:b/>
              </w:rPr>
            </w:pPr>
          </w:p>
          <w:p w:rsidR="006754B3" w:rsidRPr="00840E75" w:rsidRDefault="006754B3" w:rsidP="00EB7699">
            <w:pPr>
              <w:spacing w:after="0"/>
              <w:rPr>
                <w:b/>
              </w:rPr>
            </w:pPr>
          </w:p>
          <w:p w:rsidR="00EB7699" w:rsidRDefault="006754B3" w:rsidP="00EB7699">
            <w:pPr>
              <w:spacing w:after="0"/>
              <w:jc w:val="center"/>
            </w:pPr>
            <w:r>
              <w:rPr>
                <w:b/>
              </w:rPr>
              <w:t>Nông Văn Dương</w:t>
            </w:r>
          </w:p>
        </w:tc>
      </w:tr>
    </w:tbl>
    <w:p w:rsidR="00F96B50" w:rsidRPr="00DC518C" w:rsidRDefault="00F96B50" w:rsidP="00C434FD">
      <w:pPr>
        <w:shd w:val="clear" w:color="auto" w:fill="FFFFFF"/>
        <w:suppressAutoHyphens/>
        <w:spacing w:before="120" w:after="0" w:line="240" w:lineRule="auto"/>
        <w:jc w:val="both"/>
        <w:rPr>
          <w:rFonts w:eastAsia="Times New Roman"/>
          <w:iCs/>
          <w:color w:val="000000"/>
          <w:szCs w:val="28"/>
          <w:lang w:val="nl-NL" w:eastAsia="ar-SA"/>
        </w:rPr>
      </w:pPr>
    </w:p>
    <w:p w:rsidR="00AC5C6F" w:rsidRPr="00B12031" w:rsidRDefault="00AC5C6F" w:rsidP="00EC7720">
      <w:pPr>
        <w:tabs>
          <w:tab w:val="left" w:pos="9072"/>
        </w:tabs>
        <w:spacing w:after="0" w:line="240" w:lineRule="auto"/>
        <w:rPr>
          <w:rFonts w:eastAsia="Times New Roman"/>
          <w:b/>
          <w:bCs/>
          <w:sz w:val="24"/>
          <w:szCs w:val="24"/>
        </w:rPr>
      </w:pPr>
    </w:p>
    <w:sectPr w:rsidR="00AC5C6F" w:rsidRPr="00B12031" w:rsidSect="007A4051">
      <w:pgSz w:w="11909" w:h="16834" w:code="9"/>
      <w:pgMar w:top="1021" w:right="85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4142"/>
    <w:multiLevelType w:val="hybridMultilevel"/>
    <w:tmpl w:val="15407D34"/>
    <w:lvl w:ilvl="0" w:tplc="7F4885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6F"/>
    <w:rsid w:val="0000607E"/>
    <w:rsid w:val="00026BDF"/>
    <w:rsid w:val="0007000B"/>
    <w:rsid w:val="00083509"/>
    <w:rsid w:val="00094DAB"/>
    <w:rsid w:val="00095C49"/>
    <w:rsid w:val="000A7B99"/>
    <w:rsid w:val="000B7817"/>
    <w:rsid w:val="000D5A4B"/>
    <w:rsid w:val="000D64F6"/>
    <w:rsid w:val="000F5DB6"/>
    <w:rsid w:val="001020DB"/>
    <w:rsid w:val="00107B90"/>
    <w:rsid w:val="00124DF0"/>
    <w:rsid w:val="00135B6A"/>
    <w:rsid w:val="0013705B"/>
    <w:rsid w:val="00170502"/>
    <w:rsid w:val="0019317F"/>
    <w:rsid w:val="0019556D"/>
    <w:rsid w:val="001A05AE"/>
    <w:rsid w:val="001B0305"/>
    <w:rsid w:val="001B2E4E"/>
    <w:rsid w:val="001C044F"/>
    <w:rsid w:val="001E1E89"/>
    <w:rsid w:val="001E6A78"/>
    <w:rsid w:val="001F0921"/>
    <w:rsid w:val="00203D23"/>
    <w:rsid w:val="00206B5C"/>
    <w:rsid w:val="002107C1"/>
    <w:rsid w:val="00242F76"/>
    <w:rsid w:val="00246BF4"/>
    <w:rsid w:val="00262E8E"/>
    <w:rsid w:val="0026371E"/>
    <w:rsid w:val="00276F2D"/>
    <w:rsid w:val="00281BBA"/>
    <w:rsid w:val="002B06FF"/>
    <w:rsid w:val="002B15FC"/>
    <w:rsid w:val="002E2E48"/>
    <w:rsid w:val="002E3876"/>
    <w:rsid w:val="0030335A"/>
    <w:rsid w:val="003113CA"/>
    <w:rsid w:val="0035384F"/>
    <w:rsid w:val="003E5F3C"/>
    <w:rsid w:val="003E7C7D"/>
    <w:rsid w:val="003F64FC"/>
    <w:rsid w:val="004171B2"/>
    <w:rsid w:val="0048640E"/>
    <w:rsid w:val="004B4843"/>
    <w:rsid w:val="004B700A"/>
    <w:rsid w:val="004F0BC2"/>
    <w:rsid w:val="00527852"/>
    <w:rsid w:val="00530C28"/>
    <w:rsid w:val="00561840"/>
    <w:rsid w:val="00584972"/>
    <w:rsid w:val="005A5FEE"/>
    <w:rsid w:val="005D739A"/>
    <w:rsid w:val="005E50AC"/>
    <w:rsid w:val="00601FC4"/>
    <w:rsid w:val="00603347"/>
    <w:rsid w:val="0060565B"/>
    <w:rsid w:val="00671D83"/>
    <w:rsid w:val="006754B3"/>
    <w:rsid w:val="0067729B"/>
    <w:rsid w:val="006826F3"/>
    <w:rsid w:val="006925D2"/>
    <w:rsid w:val="00693B83"/>
    <w:rsid w:val="00702705"/>
    <w:rsid w:val="0071729E"/>
    <w:rsid w:val="00735335"/>
    <w:rsid w:val="00745393"/>
    <w:rsid w:val="007A4051"/>
    <w:rsid w:val="007C0338"/>
    <w:rsid w:val="007D588B"/>
    <w:rsid w:val="007F07C3"/>
    <w:rsid w:val="007F6A9E"/>
    <w:rsid w:val="008508A4"/>
    <w:rsid w:val="008C479C"/>
    <w:rsid w:val="008E0807"/>
    <w:rsid w:val="00907DB0"/>
    <w:rsid w:val="00907EA7"/>
    <w:rsid w:val="00910523"/>
    <w:rsid w:val="00954F1F"/>
    <w:rsid w:val="009D5C86"/>
    <w:rsid w:val="009E0B5A"/>
    <w:rsid w:val="009E4855"/>
    <w:rsid w:val="009F3982"/>
    <w:rsid w:val="00A40926"/>
    <w:rsid w:val="00A451C0"/>
    <w:rsid w:val="00A901E7"/>
    <w:rsid w:val="00AC5C6F"/>
    <w:rsid w:val="00AE47C2"/>
    <w:rsid w:val="00B01B3D"/>
    <w:rsid w:val="00B12031"/>
    <w:rsid w:val="00B528D3"/>
    <w:rsid w:val="00B55893"/>
    <w:rsid w:val="00B723A3"/>
    <w:rsid w:val="00B7481C"/>
    <w:rsid w:val="00B91761"/>
    <w:rsid w:val="00B9304D"/>
    <w:rsid w:val="00B9687C"/>
    <w:rsid w:val="00BC01D3"/>
    <w:rsid w:val="00BC4E3B"/>
    <w:rsid w:val="00BD7C9C"/>
    <w:rsid w:val="00BE494A"/>
    <w:rsid w:val="00C04A5D"/>
    <w:rsid w:val="00C21381"/>
    <w:rsid w:val="00C434FD"/>
    <w:rsid w:val="00C455BC"/>
    <w:rsid w:val="00CE5E8C"/>
    <w:rsid w:val="00D00568"/>
    <w:rsid w:val="00D16FA2"/>
    <w:rsid w:val="00D20322"/>
    <w:rsid w:val="00D269C5"/>
    <w:rsid w:val="00D64EA2"/>
    <w:rsid w:val="00D654F8"/>
    <w:rsid w:val="00D65D6B"/>
    <w:rsid w:val="00DA5A87"/>
    <w:rsid w:val="00DC518C"/>
    <w:rsid w:val="00E2675F"/>
    <w:rsid w:val="00E67248"/>
    <w:rsid w:val="00EB7699"/>
    <w:rsid w:val="00EC7720"/>
    <w:rsid w:val="00F01A0C"/>
    <w:rsid w:val="00F06406"/>
    <w:rsid w:val="00F07BBB"/>
    <w:rsid w:val="00F164BA"/>
    <w:rsid w:val="00F20278"/>
    <w:rsid w:val="00F668C7"/>
    <w:rsid w:val="00F737FC"/>
    <w:rsid w:val="00F96B50"/>
    <w:rsid w:val="00FA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FA22"/>
  <w15:docId w15:val="{D3CC5AFD-BA1A-4793-AD6A-998448F6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6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05"/>
    <w:pPr>
      <w:ind w:left="720"/>
      <w:contextualSpacing/>
    </w:pPr>
  </w:style>
  <w:style w:type="character" w:customStyle="1" w:styleId="fontstyle01">
    <w:name w:val="fontstyle01"/>
    <w:rsid w:val="007D588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65D6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23</cp:revision>
  <dcterms:created xsi:type="dcterms:W3CDTF">2024-04-22T03:25:00Z</dcterms:created>
  <dcterms:modified xsi:type="dcterms:W3CDTF">2024-04-22T11:05:00Z</dcterms:modified>
</cp:coreProperties>
</file>